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4A" w:rsidRDefault="001C604A" w:rsidP="001C604A">
      <w:pPr>
        <w:framePr w:w="1440" w:h="1265" w:hRule="exact" w:hSpace="240" w:vSpace="240" w:wrap="auto" w:vAnchor="text" w:hAnchor="page" w:x="1342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9144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61" t="-250" r="1709" b="-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AF7" w:rsidRPr="001C604A" w:rsidRDefault="00FC52D0" w:rsidP="00FA7E4D">
      <w:pPr>
        <w:shd w:val="clear" w:color="auto" w:fill="D9D9D9" w:themeFill="background1" w:themeFillShade="D9"/>
        <w:spacing w:after="0"/>
        <w:jc w:val="center"/>
        <w:rPr>
          <w:b/>
          <w:sz w:val="32"/>
          <w:szCs w:val="32"/>
        </w:rPr>
      </w:pPr>
      <w:r w:rsidRPr="001C604A">
        <w:rPr>
          <w:b/>
          <w:sz w:val="32"/>
          <w:szCs w:val="32"/>
        </w:rPr>
        <w:t>City of Little Rock</w:t>
      </w:r>
    </w:p>
    <w:p w:rsidR="00FC52D0" w:rsidRPr="001C604A" w:rsidRDefault="00FC52D0" w:rsidP="00FA7E4D">
      <w:pPr>
        <w:shd w:val="clear" w:color="auto" w:fill="D9D9D9" w:themeFill="background1" w:themeFillShade="D9"/>
        <w:spacing w:after="0"/>
        <w:jc w:val="center"/>
        <w:rPr>
          <w:sz w:val="32"/>
          <w:szCs w:val="32"/>
        </w:rPr>
      </w:pPr>
      <w:r w:rsidRPr="001C604A">
        <w:rPr>
          <w:sz w:val="32"/>
          <w:szCs w:val="32"/>
        </w:rPr>
        <w:t>Vendor Performance Review Form</w:t>
      </w:r>
    </w:p>
    <w:p w:rsidR="00FC52D0" w:rsidRDefault="00FC52D0" w:rsidP="00FC52D0">
      <w:pPr>
        <w:spacing w:after="0"/>
      </w:pPr>
    </w:p>
    <w:p w:rsidR="001C604A" w:rsidRDefault="001C604A" w:rsidP="00FC52D0">
      <w:pPr>
        <w:spacing w:after="0"/>
        <w:rPr>
          <w:b/>
        </w:rPr>
      </w:pPr>
    </w:p>
    <w:p w:rsidR="001C604A" w:rsidRDefault="001C604A" w:rsidP="00FC52D0">
      <w:pPr>
        <w:spacing w:after="0"/>
        <w:rPr>
          <w:b/>
        </w:rPr>
      </w:pPr>
    </w:p>
    <w:p w:rsidR="00FC52D0" w:rsidRDefault="00FC52D0" w:rsidP="00FC52D0">
      <w:pPr>
        <w:spacing w:after="0"/>
      </w:pPr>
      <w:r w:rsidRPr="00FC52D0">
        <w:rPr>
          <w:b/>
        </w:rPr>
        <w:t>Instructions</w:t>
      </w:r>
      <w:r>
        <w:t xml:space="preserve">: This form should be completed at the conclusion of every contract to evaluate the performance of the vendor. </w:t>
      </w:r>
      <w:r w:rsidR="006A5EF2">
        <w:t>Comments should be provided for each category and efforts to resolve unsatisfactory performance should be documented and attached. Vendors will be informed of the</w:t>
      </w:r>
      <w:r w:rsidR="0026238B">
        <w:t>ir</w:t>
      </w:r>
      <w:r w:rsidR="006A5EF2">
        <w:t xml:space="preserve"> rating by the Procurement Officer and they will be provided a reasonable opportunity to respond. The</w:t>
      </w:r>
      <w:r w:rsidR="00751413">
        <w:t xml:space="preserve"> Procurement Office will inform the</w:t>
      </w:r>
      <w:r w:rsidR="006A5EF2">
        <w:t xml:space="preserve"> department of the </w:t>
      </w:r>
      <w:r w:rsidR="003F4C75">
        <w:t xml:space="preserve">vendor’s response and any </w:t>
      </w:r>
      <w:r w:rsidR="006A5EF2">
        <w:t>resolution.</w:t>
      </w:r>
    </w:p>
    <w:p w:rsidR="005F2C31" w:rsidRDefault="005F2C31" w:rsidP="00FC52D0">
      <w:pPr>
        <w:spacing w:after="0"/>
      </w:pPr>
    </w:p>
    <w:p w:rsidR="00E1750F" w:rsidRDefault="00E1750F" w:rsidP="00FC52D0">
      <w:pPr>
        <w:spacing w:after="0"/>
        <w:sectPr w:rsidR="00E175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2C31" w:rsidRDefault="00FA7E4D" w:rsidP="00FC52D0">
      <w:pPr>
        <w:spacing w:after="0"/>
      </w:pPr>
      <w:r>
        <w:t>Today’s Date</w:t>
      </w:r>
      <w:r w:rsidR="005F2C31">
        <w:t>:</w:t>
      </w:r>
      <w:r w:rsidR="0064759F">
        <w:t xml:space="preserve">   /   /</w:t>
      </w:r>
    </w:p>
    <w:p w:rsidR="005F2C31" w:rsidRDefault="005F2C31" w:rsidP="00FC52D0">
      <w:pPr>
        <w:spacing w:after="0"/>
      </w:pPr>
      <w:r>
        <w:t>City Department:</w:t>
      </w:r>
    </w:p>
    <w:p w:rsidR="005F2C31" w:rsidRDefault="005F2C31" w:rsidP="00FC52D0">
      <w:pPr>
        <w:spacing w:after="0"/>
      </w:pPr>
      <w:r>
        <w:t>Name of Person Completing Form:</w:t>
      </w:r>
    </w:p>
    <w:p w:rsidR="001C604A" w:rsidRDefault="001C604A" w:rsidP="001C604A">
      <w:pPr>
        <w:spacing w:after="0"/>
      </w:pPr>
      <w:r>
        <w:t>Description of Contracted Good or Service:</w:t>
      </w:r>
    </w:p>
    <w:p w:rsidR="005F2C31" w:rsidRDefault="005F2C31" w:rsidP="00FC52D0">
      <w:pPr>
        <w:spacing w:after="0"/>
      </w:pPr>
    </w:p>
    <w:p w:rsidR="005F2C31" w:rsidRDefault="005F2C31" w:rsidP="00FC52D0">
      <w:pPr>
        <w:spacing w:after="0"/>
      </w:pPr>
      <w:r>
        <w:t>Vendor Name:</w:t>
      </w:r>
    </w:p>
    <w:p w:rsidR="005F2C31" w:rsidRDefault="005F2C31" w:rsidP="00FC52D0">
      <w:pPr>
        <w:spacing w:after="0"/>
      </w:pPr>
      <w:r>
        <w:lastRenderedPageBreak/>
        <w:t>Contract ID</w:t>
      </w:r>
      <w:r w:rsidR="00FA7E4D">
        <w:t xml:space="preserve"> or PO#</w:t>
      </w:r>
      <w:r>
        <w:t>:</w:t>
      </w:r>
    </w:p>
    <w:p w:rsidR="005F2C31" w:rsidRDefault="0064759F" w:rsidP="00FC52D0">
      <w:pPr>
        <w:spacing w:after="0"/>
      </w:pPr>
      <w:r>
        <w:t>Contract Term</w:t>
      </w:r>
      <w:r w:rsidR="005F2C31">
        <w:t>:</w:t>
      </w:r>
      <w:r w:rsidR="0073529F">
        <w:t xml:space="preserve"> </w:t>
      </w:r>
      <w:r w:rsidR="001C604A">
        <w:t xml:space="preserve"> </w:t>
      </w:r>
      <w:r w:rsidR="0073529F">
        <w:t xml:space="preserve">      months</w:t>
      </w:r>
    </w:p>
    <w:p w:rsidR="00FC52D0" w:rsidRDefault="0064759F" w:rsidP="00FC52D0">
      <w:pPr>
        <w:spacing w:after="0"/>
      </w:pPr>
      <w:r>
        <w:t>Contract Period - From</w:t>
      </w:r>
      <w:r w:rsidR="005F2C31">
        <w:t>:</w:t>
      </w:r>
      <w:r>
        <w:tab/>
        <w:t xml:space="preserve">  /   /</w:t>
      </w:r>
      <w:r>
        <w:tab/>
        <w:t>To:   /   /</w:t>
      </w:r>
    </w:p>
    <w:p w:rsidR="0064759F" w:rsidRDefault="0064759F" w:rsidP="00FC52D0">
      <w:pPr>
        <w:spacing w:after="0"/>
      </w:pPr>
      <w:r>
        <w:t>Contract Value: $</w:t>
      </w:r>
    </w:p>
    <w:p w:rsidR="00E1750F" w:rsidRDefault="00E1750F" w:rsidP="00FC52D0">
      <w:pPr>
        <w:spacing w:after="0"/>
        <w:sectPr w:rsidR="00E1750F" w:rsidSect="00E175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52D0" w:rsidRDefault="00FC52D0" w:rsidP="00FC52D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1935"/>
        <w:gridCol w:w="2565"/>
        <w:gridCol w:w="1128"/>
        <w:gridCol w:w="1439"/>
      </w:tblGrid>
      <w:tr w:rsidR="006A5EF2" w:rsidTr="006A5EF2">
        <w:tc>
          <w:tcPr>
            <w:tcW w:w="2358" w:type="dxa"/>
            <w:shd w:val="clear" w:color="auto" w:fill="D9D9D9" w:themeFill="background1" w:themeFillShade="D9"/>
          </w:tcPr>
          <w:p w:rsidR="00595E7A" w:rsidRDefault="00595E7A" w:rsidP="00FC52D0">
            <w:r>
              <w:t>Exceptional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95E7A" w:rsidRDefault="00595E7A" w:rsidP="00FC52D0">
            <w:r>
              <w:t>Satisfactory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595E7A" w:rsidRDefault="00595E7A" w:rsidP="00FC52D0">
            <w:r>
              <w:t>Unsatisfactory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595E7A" w:rsidRDefault="00595E7A" w:rsidP="00FC52D0">
            <w: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95E7A" w:rsidRDefault="00595E7A" w:rsidP="00FC52D0">
            <w:r>
              <w:t>Insufficient to Rate</w:t>
            </w:r>
          </w:p>
        </w:tc>
      </w:tr>
      <w:tr w:rsidR="006A5EF2" w:rsidTr="006A5EF2">
        <w:tc>
          <w:tcPr>
            <w:tcW w:w="2358" w:type="dxa"/>
          </w:tcPr>
          <w:p w:rsidR="00595E7A" w:rsidRDefault="00595E7A" w:rsidP="00FC52D0">
            <w:r>
              <w:t xml:space="preserve">Exceeds contractual requirements. The actions taken by the </w:t>
            </w:r>
            <w:r w:rsidR="00DE12E5">
              <w:t xml:space="preserve">vendor </w:t>
            </w:r>
            <w:r>
              <w:t xml:space="preserve">went beyond the requirements and the scopes of services. </w:t>
            </w:r>
          </w:p>
          <w:p w:rsidR="006A5EF2" w:rsidRDefault="006A5EF2" w:rsidP="00FC52D0"/>
          <w:p w:rsidR="006A5EF2" w:rsidRPr="006A5EF2" w:rsidRDefault="006A5EF2" w:rsidP="00FC52D0">
            <w:pPr>
              <w:rPr>
                <w:i/>
              </w:rPr>
            </w:pPr>
            <w:r>
              <w:rPr>
                <w:i/>
              </w:rPr>
              <w:t>Highly professional, high user satisfaction, quickly resolved issues, schedules were met or early, able to reduce costs, significant positive impact on project.</w:t>
            </w:r>
          </w:p>
        </w:tc>
        <w:tc>
          <w:tcPr>
            <w:tcW w:w="1980" w:type="dxa"/>
          </w:tcPr>
          <w:p w:rsidR="00595E7A" w:rsidRDefault="00595E7A" w:rsidP="00FC52D0">
            <w:r>
              <w:t xml:space="preserve">Contractual requirements met. </w:t>
            </w:r>
          </w:p>
          <w:p w:rsidR="006A5EF2" w:rsidRDefault="006A5EF2" w:rsidP="00FC52D0"/>
          <w:p w:rsidR="006A5EF2" w:rsidRPr="006A5EF2" w:rsidRDefault="006A5EF2" w:rsidP="006A5EF2">
            <w:pPr>
              <w:rPr>
                <w:i/>
              </w:rPr>
            </w:pPr>
            <w:r>
              <w:rPr>
                <w:i/>
              </w:rPr>
              <w:t>Vendor exhibited competency and met standard objectives and requirements, delivered on time, met goals, adequate user satisfaction.</w:t>
            </w:r>
          </w:p>
        </w:tc>
        <w:tc>
          <w:tcPr>
            <w:tcW w:w="2652" w:type="dxa"/>
          </w:tcPr>
          <w:p w:rsidR="00595E7A" w:rsidRDefault="00595E7A" w:rsidP="00FC52D0">
            <w:r>
              <w:t xml:space="preserve">Does not meet </w:t>
            </w:r>
            <w:r w:rsidR="006A5EF2">
              <w:t xml:space="preserve">contractual requirements or expectations of department. Recovery was ineffective. </w:t>
            </w:r>
          </w:p>
          <w:p w:rsidR="006A5EF2" w:rsidRDefault="006A5EF2" w:rsidP="00FC52D0"/>
          <w:p w:rsidR="006A5EF2" w:rsidRPr="006A5EF2" w:rsidRDefault="006A5EF2" w:rsidP="00FC52D0">
            <w:pPr>
              <w:rPr>
                <w:i/>
              </w:rPr>
            </w:pPr>
            <w:r>
              <w:rPr>
                <w:i/>
              </w:rPr>
              <w:t xml:space="preserve">Inconsistently met expectations, significant cost overruns, lack </w:t>
            </w:r>
            <w:r w:rsidR="00DE12E5">
              <w:rPr>
                <w:i/>
              </w:rPr>
              <w:t xml:space="preserve">of </w:t>
            </w:r>
            <w:r>
              <w:rPr>
                <w:i/>
              </w:rPr>
              <w:t>cooperation, unnecessary changes made, poor communication, requirements not met, close supervision by department was necessary.</w:t>
            </w:r>
          </w:p>
        </w:tc>
        <w:tc>
          <w:tcPr>
            <w:tcW w:w="1128" w:type="dxa"/>
          </w:tcPr>
          <w:p w:rsidR="00595E7A" w:rsidRDefault="006A5EF2" w:rsidP="00FC52D0">
            <w:r>
              <w:t>Not applicable</w:t>
            </w:r>
          </w:p>
        </w:tc>
        <w:tc>
          <w:tcPr>
            <w:tcW w:w="1440" w:type="dxa"/>
          </w:tcPr>
          <w:p w:rsidR="006A5EF2" w:rsidRDefault="006A5EF2" w:rsidP="00FC52D0">
            <w:r>
              <w:t>There is insufficient information to rate performance.</w:t>
            </w:r>
          </w:p>
          <w:p w:rsidR="006A5EF2" w:rsidRDefault="006A5EF2" w:rsidP="00FC52D0"/>
          <w:p w:rsidR="00595E7A" w:rsidRDefault="006A5EF2" w:rsidP="006A5EF2">
            <w:r>
              <w:t xml:space="preserve">Best effort should be made to gather information to evaluate performance in all categories.  </w:t>
            </w:r>
          </w:p>
        </w:tc>
      </w:tr>
    </w:tbl>
    <w:p w:rsidR="00BE05C0" w:rsidRDefault="00BE05C0" w:rsidP="00FC52D0">
      <w:pPr>
        <w:spacing w:after="0"/>
      </w:pPr>
    </w:p>
    <w:p w:rsidR="0003586C" w:rsidRDefault="0003586C" w:rsidP="00FC52D0">
      <w:pPr>
        <w:spacing w:after="0"/>
      </w:pPr>
    </w:p>
    <w:p w:rsidR="0003586C" w:rsidRDefault="0003586C" w:rsidP="00FC52D0">
      <w:pPr>
        <w:spacing w:after="0"/>
      </w:pPr>
    </w:p>
    <w:p w:rsidR="0003586C" w:rsidRDefault="0003586C" w:rsidP="00FC52D0">
      <w:pPr>
        <w:spacing w:after="0"/>
      </w:pPr>
    </w:p>
    <w:p w:rsidR="0003586C" w:rsidRDefault="0003586C" w:rsidP="00FC52D0">
      <w:pPr>
        <w:spacing w:after="0"/>
      </w:pPr>
    </w:p>
    <w:p w:rsidR="001C604A" w:rsidRDefault="001C604A">
      <w:r>
        <w:br w:type="page"/>
      </w:r>
    </w:p>
    <w:p w:rsidR="0003586C" w:rsidRDefault="0003586C" w:rsidP="00FC52D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122"/>
        <w:gridCol w:w="3100"/>
      </w:tblGrid>
      <w:tr w:rsidR="00FC52D0" w:rsidTr="00FC52D0">
        <w:tc>
          <w:tcPr>
            <w:tcW w:w="6384" w:type="dxa"/>
            <w:gridSpan w:val="2"/>
            <w:shd w:val="clear" w:color="auto" w:fill="D9D9D9" w:themeFill="background1" w:themeFillShade="D9"/>
          </w:tcPr>
          <w:p w:rsidR="00FC52D0" w:rsidRDefault="00FC52D0" w:rsidP="00FC52D0">
            <w:pPr>
              <w:jc w:val="center"/>
            </w:pPr>
            <w:r>
              <w:t>PERFORMANCE RATING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FC52D0" w:rsidRDefault="00FC52D0" w:rsidP="00FC52D0">
            <w:r>
              <w:t>COMMENTS (Attach additional information as necessary)</w:t>
            </w:r>
          </w:p>
        </w:tc>
      </w:tr>
      <w:tr w:rsidR="00FC52D0" w:rsidTr="00FC52D0">
        <w:tc>
          <w:tcPr>
            <w:tcW w:w="3192" w:type="dxa"/>
          </w:tcPr>
          <w:p w:rsidR="00FC52D0" w:rsidRPr="008B3860" w:rsidRDefault="0064759F" w:rsidP="00FC52D0">
            <w:pPr>
              <w:rPr>
                <w:b/>
              </w:rPr>
            </w:pPr>
            <w:r w:rsidRPr="008B3860">
              <w:rPr>
                <w:b/>
              </w:rPr>
              <w:t>Work performed in</w:t>
            </w:r>
            <w:r w:rsidR="00B056B6" w:rsidRPr="008B3860">
              <w:rPr>
                <w:b/>
              </w:rPr>
              <w:t xml:space="preserve"> compliance with contract terms</w:t>
            </w:r>
            <w:r w:rsidR="00BE05C0" w:rsidRPr="008B3860">
              <w:rPr>
                <w:b/>
              </w:rPr>
              <w:t>.</w:t>
            </w:r>
          </w:p>
          <w:p w:rsidR="00BE05C0" w:rsidRPr="00E1750F" w:rsidRDefault="00BE05C0" w:rsidP="00FC52D0">
            <w:pPr>
              <w:rPr>
                <w:sz w:val="10"/>
                <w:szCs w:val="10"/>
              </w:rPr>
            </w:pPr>
          </w:p>
          <w:p w:rsidR="00BE05C0" w:rsidRPr="00BE05C0" w:rsidRDefault="00BE05C0" w:rsidP="00FC52D0">
            <w:pPr>
              <w:rPr>
                <w:i/>
              </w:rPr>
            </w:pPr>
            <w:r>
              <w:rPr>
                <w:i/>
              </w:rPr>
              <w:t xml:space="preserve">Did vendor comply with terms and conditions in contract? Did vendor show understanding of department’s expectations? </w:t>
            </w:r>
          </w:p>
        </w:tc>
        <w:tc>
          <w:tcPr>
            <w:tcW w:w="3192" w:type="dxa"/>
          </w:tcPr>
          <w:p w:rsidR="00FA7E4D" w:rsidRPr="0064759F" w:rsidRDefault="00FA7E4D">
            <w:pPr>
              <w:rPr>
                <w:sz w:val="10"/>
                <w:szCs w:val="10"/>
              </w:rPr>
            </w:pPr>
          </w:p>
          <w:p w:rsidR="0064759F" w:rsidRPr="00FA7E4D" w:rsidRDefault="0064759F" w:rsidP="0064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Exceptional </w:t>
            </w:r>
          </w:p>
          <w:p w:rsidR="0064759F" w:rsidRPr="00FA7E4D" w:rsidRDefault="0064759F" w:rsidP="0064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Satisfactory </w:t>
            </w:r>
          </w:p>
          <w:p w:rsidR="0064759F" w:rsidRPr="00FA7E4D" w:rsidRDefault="0064759F" w:rsidP="0064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Unsatisfactory </w:t>
            </w:r>
          </w:p>
          <w:p w:rsidR="0064759F" w:rsidRPr="00FA7E4D" w:rsidRDefault="0064759F" w:rsidP="0064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N/A </w:t>
            </w:r>
          </w:p>
          <w:p w:rsidR="0064759F" w:rsidRPr="00FA7E4D" w:rsidRDefault="0064759F" w:rsidP="0064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Insufficient info. to rate </w:t>
            </w:r>
          </w:p>
          <w:p w:rsidR="00FC52D0" w:rsidRDefault="00FC52D0" w:rsidP="00FC52D0"/>
        </w:tc>
        <w:tc>
          <w:tcPr>
            <w:tcW w:w="3192" w:type="dxa"/>
          </w:tcPr>
          <w:p w:rsidR="00FC52D0" w:rsidRDefault="00FC52D0" w:rsidP="00FC52D0"/>
        </w:tc>
      </w:tr>
      <w:tr w:rsidR="00FC52D0" w:rsidTr="00FC52D0">
        <w:tc>
          <w:tcPr>
            <w:tcW w:w="3192" w:type="dxa"/>
          </w:tcPr>
          <w:p w:rsidR="00FC52D0" w:rsidRPr="008B3860" w:rsidRDefault="0064759F" w:rsidP="00FC52D0">
            <w:pPr>
              <w:rPr>
                <w:b/>
              </w:rPr>
            </w:pPr>
            <w:r w:rsidRPr="008B3860">
              <w:rPr>
                <w:b/>
              </w:rPr>
              <w:t>Materials, supplies, and</w:t>
            </w:r>
            <w:r w:rsidR="00B056B6" w:rsidRPr="008B3860">
              <w:rPr>
                <w:b/>
              </w:rPr>
              <w:t xml:space="preserve"> equipment provided as required</w:t>
            </w:r>
          </w:p>
          <w:p w:rsidR="00B056B6" w:rsidRPr="00E1750F" w:rsidRDefault="00B056B6" w:rsidP="00FC52D0">
            <w:pPr>
              <w:rPr>
                <w:sz w:val="10"/>
                <w:szCs w:val="10"/>
              </w:rPr>
            </w:pPr>
          </w:p>
          <w:p w:rsidR="00B056B6" w:rsidRPr="00B056B6" w:rsidRDefault="00B056B6" w:rsidP="0030509E">
            <w:pPr>
              <w:rPr>
                <w:i/>
              </w:rPr>
            </w:pPr>
            <w:r>
              <w:rPr>
                <w:i/>
              </w:rPr>
              <w:t>How close were the equipment and materials to the specifications? How did the amount used</w:t>
            </w:r>
            <w:r w:rsidR="00DE12E5">
              <w:rPr>
                <w:i/>
              </w:rPr>
              <w:t>/delivered</w:t>
            </w:r>
            <w:r>
              <w:rPr>
                <w:i/>
              </w:rPr>
              <w:t xml:space="preserve"> match the amount </w:t>
            </w:r>
            <w:r w:rsidR="00A90A09">
              <w:rPr>
                <w:i/>
              </w:rPr>
              <w:t>expected/</w:t>
            </w:r>
            <w:r>
              <w:rPr>
                <w:i/>
              </w:rPr>
              <w:t>ordered?</w:t>
            </w:r>
            <w:r w:rsidR="0030509E">
              <w:rPr>
                <w:i/>
              </w:rPr>
              <w:t xml:space="preserve"> </w:t>
            </w:r>
          </w:p>
        </w:tc>
        <w:tc>
          <w:tcPr>
            <w:tcW w:w="3192" w:type="dxa"/>
          </w:tcPr>
          <w:p w:rsidR="0064759F" w:rsidRDefault="0064759F" w:rsidP="00FA7E4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Exceptional </w:t>
            </w: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Satisfactory </w:t>
            </w: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Unsatisfactory </w:t>
            </w: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N/A </w:t>
            </w: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Insufficient info. to rate </w:t>
            </w:r>
          </w:p>
          <w:p w:rsidR="00FC52D0" w:rsidRDefault="00FC52D0" w:rsidP="00FC52D0"/>
        </w:tc>
        <w:tc>
          <w:tcPr>
            <w:tcW w:w="3192" w:type="dxa"/>
          </w:tcPr>
          <w:p w:rsidR="00FC52D0" w:rsidRDefault="00FC52D0" w:rsidP="00FC52D0"/>
        </w:tc>
      </w:tr>
      <w:tr w:rsidR="00790CEC" w:rsidTr="00FC52D0">
        <w:tc>
          <w:tcPr>
            <w:tcW w:w="3192" w:type="dxa"/>
          </w:tcPr>
          <w:p w:rsidR="00790CEC" w:rsidRPr="008B3860" w:rsidRDefault="00790CEC" w:rsidP="00790CEC">
            <w:pPr>
              <w:rPr>
                <w:b/>
              </w:rPr>
            </w:pPr>
            <w:r w:rsidRPr="008B3860">
              <w:rPr>
                <w:b/>
              </w:rPr>
              <w:t>Quality of goods and services provided</w:t>
            </w:r>
          </w:p>
          <w:p w:rsidR="00790CEC" w:rsidRPr="00E1750F" w:rsidRDefault="00790CEC" w:rsidP="00790CEC">
            <w:pPr>
              <w:rPr>
                <w:sz w:val="10"/>
                <w:szCs w:val="10"/>
              </w:rPr>
            </w:pPr>
          </w:p>
          <w:p w:rsidR="00790CEC" w:rsidRDefault="00790CEC" w:rsidP="00BE05C0">
            <w:r>
              <w:rPr>
                <w:i/>
              </w:rPr>
              <w:t xml:space="preserve">How closely were industry standards followed? </w:t>
            </w:r>
            <w:r w:rsidR="00BE05C0">
              <w:rPr>
                <w:i/>
              </w:rPr>
              <w:t>How many errors were made</w:t>
            </w:r>
            <w:r>
              <w:rPr>
                <w:i/>
              </w:rPr>
              <w:t>?</w:t>
            </w:r>
            <w:r w:rsidR="00BE05C0">
              <w:rPr>
                <w:i/>
              </w:rPr>
              <w:t xml:space="preserve"> Consider reliability, durability, warranty, and how “state of the art” the product or service was.</w:t>
            </w:r>
          </w:p>
        </w:tc>
        <w:tc>
          <w:tcPr>
            <w:tcW w:w="3192" w:type="dxa"/>
          </w:tcPr>
          <w:p w:rsidR="00790CEC" w:rsidRDefault="00790CEC" w:rsidP="00FA7E4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  <w:p w:rsidR="00790CEC" w:rsidRPr="00FA7E4D" w:rsidRDefault="00790CEC" w:rsidP="00790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Exceptional </w:t>
            </w:r>
          </w:p>
          <w:p w:rsidR="00790CEC" w:rsidRPr="00FA7E4D" w:rsidRDefault="00790CEC" w:rsidP="00790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Satisfactory </w:t>
            </w:r>
          </w:p>
          <w:p w:rsidR="00790CEC" w:rsidRPr="00FA7E4D" w:rsidRDefault="00790CEC" w:rsidP="00790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Unsatisfactory </w:t>
            </w:r>
          </w:p>
          <w:p w:rsidR="00790CEC" w:rsidRPr="00FA7E4D" w:rsidRDefault="00790CEC" w:rsidP="00790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N/A </w:t>
            </w:r>
          </w:p>
          <w:p w:rsidR="00790CEC" w:rsidRPr="00FA7E4D" w:rsidRDefault="00790CEC" w:rsidP="00790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Insufficient info. to rate </w:t>
            </w:r>
          </w:p>
          <w:p w:rsidR="00790CEC" w:rsidRDefault="00790CEC" w:rsidP="00FA7E4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790CEC" w:rsidRDefault="00790CEC" w:rsidP="00FC52D0"/>
        </w:tc>
      </w:tr>
      <w:tr w:rsidR="00FC52D0" w:rsidTr="00FC52D0">
        <w:tc>
          <w:tcPr>
            <w:tcW w:w="3192" w:type="dxa"/>
          </w:tcPr>
          <w:p w:rsidR="00FC52D0" w:rsidRPr="008B3860" w:rsidRDefault="00B056B6" w:rsidP="0064759F">
            <w:pPr>
              <w:rPr>
                <w:b/>
              </w:rPr>
            </w:pPr>
            <w:r w:rsidRPr="008B3860">
              <w:rPr>
                <w:b/>
              </w:rPr>
              <w:t>Budget and price controls</w:t>
            </w:r>
          </w:p>
          <w:p w:rsidR="0064759F" w:rsidRPr="00E1750F" w:rsidRDefault="0064759F" w:rsidP="0064759F">
            <w:pPr>
              <w:rPr>
                <w:sz w:val="10"/>
                <w:szCs w:val="10"/>
              </w:rPr>
            </w:pPr>
          </w:p>
          <w:p w:rsidR="0064759F" w:rsidRPr="0064759F" w:rsidRDefault="0064759F" w:rsidP="0064759F">
            <w:pPr>
              <w:rPr>
                <w:i/>
              </w:rPr>
            </w:pPr>
            <w:r>
              <w:rPr>
                <w:i/>
              </w:rPr>
              <w:t>Did vendor control costs effectively and minimize change orders?</w:t>
            </w:r>
            <w:r w:rsidR="00BE05C0">
              <w:rPr>
                <w:i/>
              </w:rPr>
              <w:t xml:space="preserve"> Consider price stability, price accuracy, and budget sensitivity.</w:t>
            </w:r>
          </w:p>
        </w:tc>
        <w:tc>
          <w:tcPr>
            <w:tcW w:w="3192" w:type="dxa"/>
          </w:tcPr>
          <w:p w:rsidR="0064759F" w:rsidRDefault="0064759F" w:rsidP="00FA7E4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Exceptional </w:t>
            </w: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Satisfactory </w:t>
            </w: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Unsatisfactory </w:t>
            </w: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N/A </w:t>
            </w: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Insufficient info. to rate </w:t>
            </w:r>
          </w:p>
          <w:p w:rsidR="00FC52D0" w:rsidRDefault="00FC52D0" w:rsidP="00FC52D0"/>
        </w:tc>
        <w:tc>
          <w:tcPr>
            <w:tcW w:w="3192" w:type="dxa"/>
          </w:tcPr>
          <w:p w:rsidR="00FC52D0" w:rsidRDefault="00FC52D0" w:rsidP="00FC52D0"/>
        </w:tc>
      </w:tr>
      <w:tr w:rsidR="00FC52D0" w:rsidTr="00FC52D0">
        <w:tc>
          <w:tcPr>
            <w:tcW w:w="3192" w:type="dxa"/>
          </w:tcPr>
          <w:p w:rsidR="00FC52D0" w:rsidRPr="008B3860" w:rsidRDefault="00B056B6" w:rsidP="00FC52D0">
            <w:pPr>
              <w:rPr>
                <w:b/>
              </w:rPr>
            </w:pPr>
            <w:r w:rsidRPr="008B3860">
              <w:rPr>
                <w:b/>
              </w:rPr>
              <w:t>Timeliness of results</w:t>
            </w:r>
          </w:p>
          <w:p w:rsidR="0064759F" w:rsidRPr="00E1750F" w:rsidRDefault="0064759F" w:rsidP="00FC52D0">
            <w:pPr>
              <w:rPr>
                <w:sz w:val="10"/>
                <w:szCs w:val="10"/>
              </w:rPr>
            </w:pPr>
          </w:p>
          <w:p w:rsidR="0064759F" w:rsidRPr="0064759F" w:rsidRDefault="0064759F" w:rsidP="0064759F">
            <w:pPr>
              <w:rPr>
                <w:i/>
              </w:rPr>
            </w:pPr>
            <w:r>
              <w:rPr>
                <w:i/>
              </w:rPr>
              <w:t>Did vendor me</w:t>
            </w:r>
            <w:r w:rsidR="00DE12E5">
              <w:rPr>
                <w:i/>
              </w:rPr>
              <w:t>e</w:t>
            </w:r>
            <w:r>
              <w:rPr>
                <w:i/>
              </w:rPr>
              <w:t>t deadlines and milestones, stick to proposed schedule?</w:t>
            </w:r>
          </w:p>
        </w:tc>
        <w:tc>
          <w:tcPr>
            <w:tcW w:w="3192" w:type="dxa"/>
          </w:tcPr>
          <w:p w:rsidR="0064759F" w:rsidRDefault="0064759F" w:rsidP="00FA7E4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Exceptional </w:t>
            </w: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Satisfactory </w:t>
            </w: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Unsatisfactory </w:t>
            </w: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N/A </w:t>
            </w: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Insufficient info. to rate </w:t>
            </w:r>
          </w:p>
          <w:p w:rsidR="00FC52D0" w:rsidRDefault="00FC52D0" w:rsidP="00FC52D0"/>
        </w:tc>
        <w:tc>
          <w:tcPr>
            <w:tcW w:w="3192" w:type="dxa"/>
          </w:tcPr>
          <w:p w:rsidR="00FC52D0" w:rsidRDefault="00FC52D0" w:rsidP="00FC52D0"/>
        </w:tc>
      </w:tr>
      <w:tr w:rsidR="00FC52D0" w:rsidTr="00FC52D0">
        <w:tc>
          <w:tcPr>
            <w:tcW w:w="3192" w:type="dxa"/>
          </w:tcPr>
          <w:p w:rsidR="00FC52D0" w:rsidRPr="008B3860" w:rsidRDefault="00B056B6" w:rsidP="00FC52D0">
            <w:pPr>
              <w:rPr>
                <w:b/>
              </w:rPr>
            </w:pPr>
            <w:r w:rsidRPr="008B3860">
              <w:rPr>
                <w:b/>
              </w:rPr>
              <w:t>C</w:t>
            </w:r>
            <w:r w:rsidR="0064759F" w:rsidRPr="008B3860">
              <w:rPr>
                <w:b/>
              </w:rPr>
              <w:t>usto</w:t>
            </w:r>
            <w:r w:rsidRPr="008B3860">
              <w:rPr>
                <w:b/>
              </w:rPr>
              <w:t>mer service</w:t>
            </w:r>
          </w:p>
          <w:p w:rsidR="0064759F" w:rsidRPr="00E1750F" w:rsidRDefault="0064759F" w:rsidP="00FC52D0">
            <w:pPr>
              <w:rPr>
                <w:sz w:val="10"/>
                <w:szCs w:val="10"/>
              </w:rPr>
            </w:pPr>
          </w:p>
          <w:p w:rsidR="0064759F" w:rsidRPr="0064759F" w:rsidRDefault="0064759F" w:rsidP="00FC52D0">
            <w:pPr>
              <w:rPr>
                <w:i/>
              </w:rPr>
            </w:pPr>
            <w:r>
              <w:rPr>
                <w:i/>
              </w:rPr>
              <w:t xml:space="preserve">How </w:t>
            </w:r>
            <w:r w:rsidR="00B056B6">
              <w:rPr>
                <w:i/>
              </w:rPr>
              <w:t>were</w:t>
            </w:r>
            <w:r>
              <w:rPr>
                <w:i/>
              </w:rPr>
              <w:t xml:space="preserve"> staff availability, training, </w:t>
            </w:r>
            <w:r w:rsidR="00B056B6">
              <w:rPr>
                <w:i/>
              </w:rPr>
              <w:t xml:space="preserve">communications, and </w:t>
            </w:r>
            <w:r>
              <w:rPr>
                <w:i/>
              </w:rPr>
              <w:t>professionalism?</w:t>
            </w:r>
            <w:r w:rsidR="00BE05C0">
              <w:rPr>
                <w:i/>
              </w:rPr>
              <w:t xml:space="preserve"> Consider </w:t>
            </w:r>
            <w:r w:rsidR="00BE05C0">
              <w:rPr>
                <w:i/>
              </w:rPr>
              <w:lastRenderedPageBreak/>
              <w:t xml:space="preserve">staff’s ability to answer questions, courteousness, training provided, follow-up, and status reports. </w:t>
            </w:r>
          </w:p>
        </w:tc>
        <w:tc>
          <w:tcPr>
            <w:tcW w:w="3192" w:type="dxa"/>
          </w:tcPr>
          <w:p w:rsidR="0064759F" w:rsidRDefault="0064759F" w:rsidP="00FA7E4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Exceptional </w:t>
            </w: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Satisfactory </w:t>
            </w: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Unsatisfactory </w:t>
            </w:r>
          </w:p>
          <w:p w:rsidR="00FA7E4D" w:rsidRPr="00FA7E4D" w:rsidRDefault="00FA7E4D" w:rsidP="00F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N/A </w:t>
            </w:r>
          </w:p>
          <w:p w:rsidR="00FC52D0" w:rsidRDefault="00FA7E4D" w:rsidP="00B05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Insufficient info. to rate </w:t>
            </w:r>
          </w:p>
          <w:p w:rsidR="00B056B6" w:rsidRDefault="00B056B6" w:rsidP="00B056B6">
            <w:pPr>
              <w:autoSpaceDE w:val="0"/>
              <w:autoSpaceDN w:val="0"/>
              <w:adjustRightInd w:val="0"/>
            </w:pPr>
          </w:p>
        </w:tc>
        <w:tc>
          <w:tcPr>
            <w:tcW w:w="3192" w:type="dxa"/>
          </w:tcPr>
          <w:p w:rsidR="00FC52D0" w:rsidRDefault="00FC52D0" w:rsidP="00FC52D0"/>
        </w:tc>
      </w:tr>
      <w:tr w:rsidR="00B056B6" w:rsidTr="00FC52D0">
        <w:tc>
          <w:tcPr>
            <w:tcW w:w="3192" w:type="dxa"/>
          </w:tcPr>
          <w:p w:rsidR="00B056B6" w:rsidRPr="008B3860" w:rsidRDefault="00B056B6" w:rsidP="00FC52D0">
            <w:pPr>
              <w:rPr>
                <w:b/>
              </w:rPr>
            </w:pPr>
            <w:r w:rsidRPr="008B3860">
              <w:rPr>
                <w:b/>
              </w:rPr>
              <w:lastRenderedPageBreak/>
              <w:t>Prompt and effective correction of situations and conditions</w:t>
            </w:r>
          </w:p>
          <w:p w:rsidR="0030509E" w:rsidRPr="00E1750F" w:rsidRDefault="0030509E" w:rsidP="00FC52D0">
            <w:pPr>
              <w:rPr>
                <w:sz w:val="10"/>
                <w:szCs w:val="10"/>
              </w:rPr>
            </w:pPr>
          </w:p>
          <w:p w:rsidR="0030509E" w:rsidRPr="0030509E" w:rsidRDefault="0030509E" w:rsidP="0073529F">
            <w:pPr>
              <w:rPr>
                <w:i/>
              </w:rPr>
            </w:pPr>
            <w:r>
              <w:rPr>
                <w:i/>
              </w:rPr>
              <w:t>How proactive was the vendor in replacing damaged or improper products or services?</w:t>
            </w:r>
            <w:r w:rsidR="0073529F">
              <w:rPr>
                <w:i/>
              </w:rPr>
              <w:t xml:space="preserve"> How responsive and accessible was vendor in correcting error</w:t>
            </w:r>
            <w:r w:rsidR="00F37A0C">
              <w:rPr>
                <w:i/>
              </w:rPr>
              <w:t>s</w:t>
            </w:r>
            <w:r w:rsidR="0073529F">
              <w:rPr>
                <w:i/>
              </w:rPr>
              <w:t xml:space="preserve"> or responding to emergencies?</w:t>
            </w:r>
            <w:r w:rsidR="00BE05C0">
              <w:rPr>
                <w:i/>
              </w:rPr>
              <w:t xml:space="preserve"> Consider technical support, emergency support, and problem resolution.</w:t>
            </w:r>
          </w:p>
        </w:tc>
        <w:tc>
          <w:tcPr>
            <w:tcW w:w="3192" w:type="dxa"/>
          </w:tcPr>
          <w:p w:rsidR="00B056B6" w:rsidRDefault="00B056B6" w:rsidP="00B056B6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  <w:p w:rsidR="00B056B6" w:rsidRPr="00FA7E4D" w:rsidRDefault="00B056B6" w:rsidP="00B05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Exceptional </w:t>
            </w:r>
          </w:p>
          <w:p w:rsidR="00B056B6" w:rsidRPr="00FA7E4D" w:rsidRDefault="00B056B6" w:rsidP="00B05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Satisfactory </w:t>
            </w:r>
          </w:p>
          <w:p w:rsidR="00B056B6" w:rsidRPr="00FA7E4D" w:rsidRDefault="00B056B6" w:rsidP="00B05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Unsatisfactory </w:t>
            </w:r>
          </w:p>
          <w:p w:rsidR="00B056B6" w:rsidRPr="00FA7E4D" w:rsidRDefault="00B056B6" w:rsidP="00B05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N/A </w:t>
            </w:r>
          </w:p>
          <w:p w:rsidR="00B056B6" w:rsidRDefault="00B056B6" w:rsidP="00B05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Insufficient info. to rate</w:t>
            </w:r>
          </w:p>
          <w:p w:rsidR="00B056B6" w:rsidRPr="00FA7E4D" w:rsidRDefault="00B056B6" w:rsidP="00B056B6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B056B6" w:rsidRDefault="00B056B6" w:rsidP="00FC52D0"/>
        </w:tc>
      </w:tr>
      <w:tr w:rsidR="00B056B6" w:rsidTr="00FC52D0">
        <w:tc>
          <w:tcPr>
            <w:tcW w:w="3192" w:type="dxa"/>
          </w:tcPr>
          <w:p w:rsidR="00B056B6" w:rsidRPr="008B3860" w:rsidRDefault="00B056B6" w:rsidP="00FC52D0">
            <w:pPr>
              <w:rPr>
                <w:b/>
              </w:rPr>
            </w:pPr>
            <w:r w:rsidRPr="008B3860">
              <w:rPr>
                <w:b/>
              </w:rPr>
              <w:t>Documentat</w:t>
            </w:r>
            <w:r w:rsidR="0073529F" w:rsidRPr="008B3860">
              <w:rPr>
                <w:b/>
              </w:rPr>
              <w:t xml:space="preserve">ion </w:t>
            </w:r>
            <w:r w:rsidR="00F37A0C" w:rsidRPr="008B3860">
              <w:rPr>
                <w:b/>
              </w:rPr>
              <w:t xml:space="preserve">such as </w:t>
            </w:r>
            <w:r w:rsidR="0073529F" w:rsidRPr="008B3860">
              <w:rPr>
                <w:b/>
              </w:rPr>
              <w:t>records, receipts, invoices</w:t>
            </w:r>
            <w:r w:rsidR="00F37A0C" w:rsidRPr="008B3860">
              <w:rPr>
                <w:b/>
              </w:rPr>
              <w:t>,</w:t>
            </w:r>
            <w:r w:rsidR="0073529F" w:rsidRPr="008B3860">
              <w:rPr>
                <w:b/>
              </w:rPr>
              <w:t xml:space="preserve"> and computer</w:t>
            </w:r>
            <w:r w:rsidR="00A90A09" w:rsidRPr="008B3860">
              <w:rPr>
                <w:b/>
              </w:rPr>
              <w:t>-</w:t>
            </w:r>
            <w:r w:rsidR="0073529F" w:rsidRPr="008B3860">
              <w:rPr>
                <w:b/>
              </w:rPr>
              <w:t xml:space="preserve">generated reports received in a timely manner and in compliance with contract specifications. </w:t>
            </w:r>
          </w:p>
          <w:p w:rsidR="00BE05C0" w:rsidRPr="00E1750F" w:rsidRDefault="00BE05C0" w:rsidP="00FC52D0">
            <w:pPr>
              <w:rPr>
                <w:sz w:val="10"/>
                <w:szCs w:val="10"/>
              </w:rPr>
            </w:pPr>
          </w:p>
          <w:p w:rsidR="00BE05C0" w:rsidRPr="00BE05C0" w:rsidRDefault="00BE05C0" w:rsidP="00FC52D0">
            <w:pPr>
              <w:rPr>
                <w:i/>
              </w:rPr>
            </w:pPr>
            <w:r>
              <w:rPr>
                <w:i/>
              </w:rPr>
              <w:t xml:space="preserve">Consider accuracy of invoices, timeliness of records, furnishing of proper documents on products (e.g. packing slips, manuals, etc.) </w:t>
            </w:r>
          </w:p>
        </w:tc>
        <w:tc>
          <w:tcPr>
            <w:tcW w:w="3192" w:type="dxa"/>
          </w:tcPr>
          <w:p w:rsidR="00B056B6" w:rsidRDefault="00B056B6" w:rsidP="00B056B6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  <w:p w:rsidR="00B056B6" w:rsidRPr="00FA7E4D" w:rsidRDefault="00B056B6" w:rsidP="00B05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Exceptional </w:t>
            </w:r>
          </w:p>
          <w:p w:rsidR="00B056B6" w:rsidRPr="00FA7E4D" w:rsidRDefault="00B056B6" w:rsidP="00B05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Satisfactory </w:t>
            </w:r>
          </w:p>
          <w:p w:rsidR="00B056B6" w:rsidRPr="00FA7E4D" w:rsidRDefault="00B056B6" w:rsidP="00B05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Unsatisfactory </w:t>
            </w:r>
          </w:p>
          <w:p w:rsidR="00B056B6" w:rsidRPr="00FA7E4D" w:rsidRDefault="00B056B6" w:rsidP="00B05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N/A </w:t>
            </w:r>
          </w:p>
          <w:p w:rsidR="00B056B6" w:rsidRDefault="00B056B6" w:rsidP="00B05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FA7E4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FA7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Insufficient info. to rate</w:t>
            </w:r>
          </w:p>
          <w:p w:rsidR="00B056B6" w:rsidRPr="00FA7E4D" w:rsidRDefault="00B056B6" w:rsidP="00B056B6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B056B6" w:rsidRDefault="00B056B6" w:rsidP="00FC52D0"/>
        </w:tc>
      </w:tr>
      <w:tr w:rsidR="00FC52D0" w:rsidTr="00FC52D0">
        <w:tc>
          <w:tcPr>
            <w:tcW w:w="3192" w:type="dxa"/>
          </w:tcPr>
          <w:p w:rsidR="00FC52D0" w:rsidRPr="008B3860" w:rsidRDefault="00FA7E4D" w:rsidP="00FC52D0">
            <w:pPr>
              <w:rPr>
                <w:b/>
              </w:rPr>
            </w:pPr>
            <w:r w:rsidRPr="008B3860">
              <w:rPr>
                <w:b/>
              </w:rPr>
              <w:t>Would you recommend using this firm again?</w:t>
            </w:r>
          </w:p>
        </w:tc>
        <w:tc>
          <w:tcPr>
            <w:tcW w:w="3192" w:type="dxa"/>
          </w:tcPr>
          <w:p w:rsidR="00B056B6" w:rsidRDefault="00B056B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6"/>
            </w:tblGrid>
            <w:tr w:rsidR="00FA7E4D" w:rsidRPr="00FA7E4D" w:rsidTr="00872332">
              <w:trPr>
                <w:trHeight w:val="590"/>
              </w:trPr>
              <w:tc>
                <w:tcPr>
                  <w:tcW w:w="0" w:type="auto"/>
                </w:tcPr>
                <w:p w:rsidR="00FA7E4D" w:rsidRPr="00FA7E4D" w:rsidRDefault="00FA7E4D" w:rsidP="00FA7E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7E4D">
                    <w:rPr>
                      <w:rFonts w:ascii="Wingdings" w:hAnsi="Wingdings" w:cs="Wingdings"/>
                      <w:color w:val="000000"/>
                      <w:sz w:val="20"/>
                      <w:szCs w:val="20"/>
                    </w:rPr>
                    <w:t></w:t>
                  </w:r>
                  <w:r w:rsidRPr="00FA7E4D">
                    <w:rPr>
                      <w:rFonts w:ascii="Wingdings" w:hAnsi="Wingdings" w:cs="Wingdings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  <w:p w:rsidR="00FA7E4D" w:rsidRPr="00FA7E4D" w:rsidRDefault="00FA7E4D" w:rsidP="00872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7E4D">
                    <w:rPr>
                      <w:rFonts w:ascii="Wingdings" w:hAnsi="Wingdings" w:cs="Wingdings"/>
                      <w:color w:val="000000"/>
                      <w:sz w:val="20"/>
                      <w:szCs w:val="20"/>
                    </w:rPr>
                    <w:t></w:t>
                  </w:r>
                  <w:r w:rsidRPr="00FA7E4D">
                    <w:rPr>
                      <w:rFonts w:ascii="Wingdings" w:hAnsi="Wingdings" w:cs="Wingdings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  <w:r w:rsidRPr="00FA7E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A7E4D" w:rsidRPr="00FA7E4D" w:rsidRDefault="00FA7E4D" w:rsidP="00872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C52D0" w:rsidRDefault="00FC52D0" w:rsidP="00FC52D0"/>
        </w:tc>
        <w:tc>
          <w:tcPr>
            <w:tcW w:w="3192" w:type="dxa"/>
          </w:tcPr>
          <w:p w:rsidR="00FC52D0" w:rsidRDefault="00FA7E4D" w:rsidP="00FC52D0">
            <w:r>
              <w:t>(Explain)</w:t>
            </w:r>
          </w:p>
        </w:tc>
      </w:tr>
    </w:tbl>
    <w:p w:rsidR="00FC52D0" w:rsidRPr="00A90A09" w:rsidRDefault="00FC52D0" w:rsidP="00FC52D0">
      <w:pPr>
        <w:spacing w:after="0"/>
        <w:rPr>
          <w:sz w:val="20"/>
        </w:rPr>
      </w:pPr>
    </w:p>
    <w:p w:rsidR="00FC52D0" w:rsidRDefault="00FA7E4D" w:rsidP="00FC52D0">
      <w:pPr>
        <w:spacing w:after="0"/>
      </w:pPr>
      <w:r>
        <w:t>OVERALL PERFORMANCE:</w:t>
      </w:r>
    </w:p>
    <w:p w:rsidR="00FA7E4D" w:rsidRPr="00FA7E4D" w:rsidRDefault="00FA7E4D" w:rsidP="00FA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A7E4D">
        <w:rPr>
          <w:rFonts w:ascii="Wingdings" w:hAnsi="Wingdings" w:cs="Wingdings"/>
          <w:color w:val="000000"/>
          <w:sz w:val="20"/>
          <w:szCs w:val="20"/>
        </w:rPr>
        <w:t></w:t>
      </w:r>
      <w:r w:rsidRPr="00FA7E4D">
        <w:rPr>
          <w:rFonts w:ascii="Wingdings" w:hAnsi="Wingdings" w:cs="Wingdings"/>
          <w:color w:val="000000"/>
          <w:sz w:val="20"/>
          <w:szCs w:val="20"/>
        </w:rPr>
        <w:t></w:t>
      </w:r>
      <w:r w:rsidRPr="00FA7E4D">
        <w:rPr>
          <w:rFonts w:ascii="Times New Roman" w:hAnsi="Times New Roman" w:cs="Times New Roman"/>
          <w:color w:val="000000"/>
          <w:sz w:val="20"/>
          <w:szCs w:val="20"/>
        </w:rPr>
        <w:t xml:space="preserve">Exceptional </w:t>
      </w:r>
    </w:p>
    <w:p w:rsidR="00FA7E4D" w:rsidRPr="00FA7E4D" w:rsidRDefault="00FA7E4D" w:rsidP="00FA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A7E4D">
        <w:rPr>
          <w:rFonts w:ascii="Wingdings" w:hAnsi="Wingdings" w:cs="Wingdings"/>
          <w:color w:val="000000"/>
          <w:sz w:val="20"/>
          <w:szCs w:val="20"/>
        </w:rPr>
        <w:t></w:t>
      </w:r>
      <w:r w:rsidRPr="00FA7E4D">
        <w:rPr>
          <w:rFonts w:ascii="Wingdings" w:hAnsi="Wingdings" w:cs="Wingdings"/>
          <w:color w:val="000000"/>
          <w:sz w:val="20"/>
          <w:szCs w:val="20"/>
        </w:rPr>
        <w:t></w:t>
      </w:r>
      <w:r w:rsidRPr="00FA7E4D">
        <w:rPr>
          <w:rFonts w:ascii="Times New Roman" w:hAnsi="Times New Roman" w:cs="Times New Roman"/>
          <w:color w:val="000000"/>
          <w:sz w:val="20"/>
          <w:szCs w:val="20"/>
        </w:rPr>
        <w:t xml:space="preserve">Satisfactory </w:t>
      </w:r>
    </w:p>
    <w:p w:rsidR="00FA7E4D" w:rsidRPr="00FA7E4D" w:rsidRDefault="00FA7E4D" w:rsidP="00FA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A7E4D">
        <w:rPr>
          <w:rFonts w:ascii="Wingdings" w:hAnsi="Wingdings" w:cs="Wingdings"/>
          <w:color w:val="000000"/>
          <w:sz w:val="20"/>
          <w:szCs w:val="20"/>
        </w:rPr>
        <w:t></w:t>
      </w:r>
      <w:r w:rsidRPr="00FA7E4D">
        <w:rPr>
          <w:rFonts w:ascii="Wingdings" w:hAnsi="Wingdings" w:cs="Wingdings"/>
          <w:color w:val="000000"/>
          <w:sz w:val="20"/>
          <w:szCs w:val="20"/>
        </w:rPr>
        <w:t></w:t>
      </w:r>
      <w:r w:rsidRPr="00FA7E4D">
        <w:rPr>
          <w:rFonts w:ascii="Times New Roman" w:hAnsi="Times New Roman" w:cs="Times New Roman"/>
          <w:color w:val="000000"/>
          <w:sz w:val="20"/>
          <w:szCs w:val="20"/>
        </w:rPr>
        <w:t xml:space="preserve">Unsatisfactory </w:t>
      </w:r>
    </w:p>
    <w:p w:rsidR="00FA7E4D" w:rsidRDefault="00FA7E4D" w:rsidP="00FC52D0">
      <w:pPr>
        <w:spacing w:after="0"/>
      </w:pPr>
    </w:p>
    <w:p w:rsidR="00FC52D0" w:rsidRPr="00E1750F" w:rsidRDefault="00524188" w:rsidP="00FC52D0">
      <w:pPr>
        <w:spacing w:after="0"/>
        <w:rPr>
          <w:b/>
        </w:rPr>
      </w:pPr>
      <w:r>
        <w:lastRenderedPageBreak/>
        <w:t xml:space="preserve">Comments: </w:t>
      </w:r>
      <w:r w:rsidRPr="00E1750F">
        <w:rPr>
          <w:b/>
        </w:rPr>
        <w:t>______________________________________</w:t>
      </w:r>
      <w:r w:rsidR="006A5EF2" w:rsidRPr="00E1750F">
        <w:rPr>
          <w:b/>
        </w:rPr>
        <w:t>_______________________________</w:t>
      </w:r>
      <w:r w:rsidRPr="00E1750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5EF2" w:rsidRPr="00E1750F">
        <w:rPr>
          <w:b/>
        </w:rPr>
        <w:t>________________</w:t>
      </w:r>
    </w:p>
    <w:p w:rsidR="006A5EF2" w:rsidRDefault="00E1750F" w:rsidP="00FC52D0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99D" w:rsidRDefault="0017699D">
      <w:r>
        <w:br w:type="page"/>
      </w:r>
    </w:p>
    <w:p w:rsidR="006A5EF2" w:rsidRDefault="006A5EF2" w:rsidP="00FC52D0">
      <w:pPr>
        <w:spacing w:after="0"/>
      </w:pPr>
      <w:r>
        <w:t>Vendor Reply</w:t>
      </w:r>
      <w:r w:rsidR="0065155E">
        <w:t xml:space="preserve"> (mandatory for unsatisfactory overall performance)</w:t>
      </w:r>
    </w:p>
    <w:p w:rsidR="00E1750F" w:rsidRDefault="00E1750F" w:rsidP="00E1750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50F" w:rsidRDefault="00E1750F" w:rsidP="00E1750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50F" w:rsidRDefault="00E1750F" w:rsidP="00E1750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EF2" w:rsidRDefault="006A5EF2" w:rsidP="00FC52D0">
      <w:pPr>
        <w:spacing w:after="0"/>
      </w:pPr>
    </w:p>
    <w:p w:rsidR="001C604A" w:rsidRDefault="001C604A" w:rsidP="00FC52D0">
      <w:pPr>
        <w:spacing w:after="0"/>
      </w:pPr>
    </w:p>
    <w:p w:rsidR="001C604A" w:rsidRDefault="001C604A" w:rsidP="00FC52D0">
      <w:pPr>
        <w:spacing w:after="0"/>
      </w:pPr>
    </w:p>
    <w:p w:rsidR="001C604A" w:rsidRDefault="001C604A" w:rsidP="001C604A">
      <w:pPr>
        <w:spacing w:after="0" w:line="360" w:lineRule="auto"/>
      </w:pPr>
      <w:r>
        <w:t>_____________________</w:t>
      </w:r>
      <w:r>
        <w:t>______</w:t>
      </w:r>
    </w:p>
    <w:p w:rsidR="001C604A" w:rsidRDefault="001C604A" w:rsidP="00FC52D0">
      <w:pPr>
        <w:spacing w:after="0"/>
      </w:pPr>
      <w:r>
        <w:t>Authorized Representative</w:t>
      </w:r>
      <w:r w:rsidR="006A5EF2">
        <w:t xml:space="preserve"> </w:t>
      </w:r>
      <w:r>
        <w:t>Name</w:t>
      </w:r>
    </w:p>
    <w:p w:rsidR="001C604A" w:rsidRDefault="001C604A" w:rsidP="00FC52D0">
      <w:pPr>
        <w:spacing w:after="0"/>
      </w:pPr>
    </w:p>
    <w:p w:rsidR="001C604A" w:rsidRDefault="001C604A" w:rsidP="00FC52D0">
      <w:pPr>
        <w:spacing w:after="0"/>
      </w:pPr>
    </w:p>
    <w:p w:rsidR="001C604A" w:rsidRDefault="001C604A" w:rsidP="00FC52D0">
      <w:pPr>
        <w:spacing w:after="0"/>
      </w:pPr>
    </w:p>
    <w:p w:rsidR="001C604A" w:rsidRDefault="001C604A" w:rsidP="00FC52D0">
      <w:pPr>
        <w:spacing w:after="0"/>
      </w:pPr>
    </w:p>
    <w:p w:rsidR="00524188" w:rsidRDefault="006A5EF2" w:rsidP="00FC52D0">
      <w:pPr>
        <w:spacing w:after="0"/>
      </w:pPr>
      <w:r>
        <w:t>Signature</w:t>
      </w:r>
      <w:r w:rsidR="001C604A">
        <w:t>:</w:t>
      </w:r>
      <w:r>
        <w:tab/>
      </w:r>
      <w:r>
        <w:tab/>
      </w:r>
      <w:r>
        <w:tab/>
      </w:r>
      <w:r>
        <w:tab/>
      </w:r>
      <w:r>
        <w:tab/>
      </w:r>
      <w:r w:rsidR="001C604A">
        <w:tab/>
      </w:r>
      <w:r w:rsidR="001C604A">
        <w:tab/>
      </w:r>
      <w:r>
        <w:t xml:space="preserve">Date: </w:t>
      </w:r>
    </w:p>
    <w:sectPr w:rsidR="00524188" w:rsidSect="00E175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D1" w:rsidRDefault="00F81FD1" w:rsidP="00FA7E4D">
      <w:pPr>
        <w:spacing w:after="0" w:line="240" w:lineRule="auto"/>
      </w:pPr>
      <w:r>
        <w:separator/>
      </w:r>
    </w:p>
  </w:endnote>
  <w:endnote w:type="continuationSeparator" w:id="0">
    <w:p w:rsidR="00F81FD1" w:rsidRDefault="00F81FD1" w:rsidP="00FA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CF" w:rsidRDefault="00405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CF" w:rsidRDefault="004054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CF" w:rsidRDefault="00405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D1" w:rsidRDefault="00F81FD1" w:rsidP="00FA7E4D">
      <w:pPr>
        <w:spacing w:after="0" w:line="240" w:lineRule="auto"/>
      </w:pPr>
      <w:r>
        <w:separator/>
      </w:r>
    </w:p>
  </w:footnote>
  <w:footnote w:type="continuationSeparator" w:id="0">
    <w:p w:rsidR="00F81FD1" w:rsidRDefault="00F81FD1" w:rsidP="00FA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CF" w:rsidRDefault="00405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4D" w:rsidRDefault="00FA7E4D">
    <w:pPr>
      <w:pStyle w:val="Header"/>
    </w:pPr>
    <w:r>
      <w:t>DRAFT 1.0</w:t>
    </w:r>
  </w:p>
  <w:p w:rsidR="00FA7E4D" w:rsidRDefault="00FA7E4D">
    <w:pPr>
      <w:pStyle w:val="Header"/>
    </w:pPr>
    <w:r>
      <w:t>Updated:</w:t>
    </w:r>
    <w:r w:rsidR="004054CF">
      <w:t>8</w:t>
    </w:r>
    <w:bookmarkStart w:id="0" w:name="_GoBack"/>
    <w:bookmarkEnd w:id="0"/>
    <w:r>
      <w:t>/12/2016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CF" w:rsidRDefault="00405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60"/>
    <w:rsid w:val="0003586C"/>
    <w:rsid w:val="0009258B"/>
    <w:rsid w:val="0017699D"/>
    <w:rsid w:val="001A43F9"/>
    <w:rsid w:val="001C604A"/>
    <w:rsid w:val="002416DF"/>
    <w:rsid w:val="0026238B"/>
    <w:rsid w:val="002B47E8"/>
    <w:rsid w:val="0030509E"/>
    <w:rsid w:val="00343C01"/>
    <w:rsid w:val="003F4C75"/>
    <w:rsid w:val="004054CF"/>
    <w:rsid w:val="00446A60"/>
    <w:rsid w:val="004F3617"/>
    <w:rsid w:val="00524188"/>
    <w:rsid w:val="005361B6"/>
    <w:rsid w:val="0054405C"/>
    <w:rsid w:val="00571B5E"/>
    <w:rsid w:val="00595E7A"/>
    <w:rsid w:val="005C7AF7"/>
    <w:rsid w:val="005F2C31"/>
    <w:rsid w:val="0064759F"/>
    <w:rsid w:val="0065155E"/>
    <w:rsid w:val="00666C82"/>
    <w:rsid w:val="006A5EF2"/>
    <w:rsid w:val="0073529F"/>
    <w:rsid w:val="00751413"/>
    <w:rsid w:val="00790CEC"/>
    <w:rsid w:val="008B3860"/>
    <w:rsid w:val="00A90A09"/>
    <w:rsid w:val="00B056B6"/>
    <w:rsid w:val="00B46E8E"/>
    <w:rsid w:val="00BE05C0"/>
    <w:rsid w:val="00BE4A9F"/>
    <w:rsid w:val="00C722FC"/>
    <w:rsid w:val="00DE12E5"/>
    <w:rsid w:val="00DF4CE0"/>
    <w:rsid w:val="00E1750F"/>
    <w:rsid w:val="00F37A0C"/>
    <w:rsid w:val="00F81FD1"/>
    <w:rsid w:val="00FA7E4D"/>
    <w:rsid w:val="00FC52D0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AD0D3-94FE-4C08-8C93-AC6CDB8C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E4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E4D"/>
  </w:style>
  <w:style w:type="paragraph" w:styleId="Footer">
    <w:name w:val="footer"/>
    <w:basedOn w:val="Normal"/>
    <w:link w:val="FooterChar"/>
    <w:uiPriority w:val="99"/>
    <w:unhideWhenUsed/>
    <w:rsid w:val="00FA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E4D"/>
  </w:style>
  <w:style w:type="character" w:styleId="CommentReference">
    <w:name w:val="annotation reference"/>
    <w:basedOn w:val="DefaultParagraphFont"/>
    <w:uiPriority w:val="99"/>
    <w:semiHidden/>
    <w:unhideWhenUsed/>
    <w:rsid w:val="00DE1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47C2-0B41-4345-87AD-E73C522D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Foust, Mollie</dc:creator>
  <cp:lastModifiedBy>Kabaou, Abdoul</cp:lastModifiedBy>
  <cp:revision>9</cp:revision>
  <dcterms:created xsi:type="dcterms:W3CDTF">2016-08-31T21:10:00Z</dcterms:created>
  <dcterms:modified xsi:type="dcterms:W3CDTF">2016-08-31T22:33:00Z</dcterms:modified>
</cp:coreProperties>
</file>