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B6" w:rsidRPr="00FE5C58" w:rsidRDefault="00734A0F" w:rsidP="007E73FF">
      <w:pPr>
        <w:spacing w:after="0"/>
        <w:jc w:val="center"/>
        <w:rPr>
          <w:rFonts w:ascii="Garamond" w:hAnsi="Garamond" w:cs="Times New Roman"/>
          <w:b/>
          <w:sz w:val="32"/>
          <w:szCs w:val="32"/>
        </w:rPr>
      </w:pPr>
      <w:r w:rsidRPr="00FE5C58">
        <w:rPr>
          <w:rFonts w:ascii="Garamond" w:hAnsi="Garamond" w:cs="Times New Roman"/>
          <w:b/>
          <w:noProof/>
          <w:sz w:val="32"/>
          <w:szCs w:val="32"/>
        </w:rPr>
        <w:drawing>
          <wp:anchor distT="0" distB="0" distL="114300" distR="114300" simplePos="0" relativeHeight="251655168" behindDoc="1" locked="0" layoutInCell="1" allowOverlap="1">
            <wp:simplePos x="0" y="0"/>
            <wp:positionH relativeFrom="column">
              <wp:posOffset>4761230</wp:posOffset>
            </wp:positionH>
            <wp:positionV relativeFrom="paragraph">
              <wp:posOffset>-617220</wp:posOffset>
            </wp:positionV>
            <wp:extent cx="1247140" cy="838200"/>
            <wp:effectExtent l="0" t="0" r="0" b="0"/>
            <wp:wrapTight wrapText="bothSides">
              <wp:wrapPolygon edited="0">
                <wp:start x="0" y="0"/>
                <wp:lineTo x="0" y="21109"/>
                <wp:lineTo x="21116" y="21109"/>
                <wp:lineTo x="211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Arth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140" cy="838200"/>
                    </a:xfrm>
                    <a:prstGeom prst="rect">
                      <a:avLst/>
                    </a:prstGeom>
                  </pic:spPr>
                </pic:pic>
              </a:graphicData>
            </a:graphic>
          </wp:anchor>
        </w:drawing>
      </w:r>
      <w:r w:rsidRPr="00FE5C58">
        <w:rPr>
          <w:rFonts w:ascii="Garamond" w:hAnsi="Garamond" w:cs="Times New Roman"/>
          <w:b/>
          <w:noProof/>
          <w:sz w:val="32"/>
          <w:szCs w:val="32"/>
        </w:rPr>
        <w:drawing>
          <wp:anchor distT="0" distB="0" distL="114300" distR="114300" simplePos="0" relativeHeight="251657216" behindDoc="1" locked="0" layoutInCell="1" allowOverlap="1">
            <wp:simplePos x="0" y="0"/>
            <wp:positionH relativeFrom="column">
              <wp:posOffset>-251460</wp:posOffset>
            </wp:positionH>
            <wp:positionV relativeFrom="paragraph">
              <wp:posOffset>-640080</wp:posOffset>
            </wp:positionV>
            <wp:extent cx="1158240" cy="1158240"/>
            <wp:effectExtent l="0" t="0" r="0" b="0"/>
            <wp:wrapTight wrapText="bothSides">
              <wp:wrapPolygon edited="0">
                <wp:start x="0" y="0"/>
                <wp:lineTo x="0" y="21316"/>
                <wp:lineTo x="21316" y="21316"/>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c-150x150.png"/>
                    <pic:cNvPicPr/>
                  </pic:nvPicPr>
                  <pic:blipFill>
                    <a:blip r:embed="rId9">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anchor>
        </w:drawing>
      </w:r>
      <w:r w:rsidR="009477F3" w:rsidRPr="00FE5C58">
        <w:rPr>
          <w:rFonts w:ascii="Garamond" w:hAnsi="Garamond" w:cs="Times New Roman"/>
          <w:b/>
          <w:sz w:val="32"/>
          <w:szCs w:val="32"/>
        </w:rPr>
        <w:t>The Arkansas Humanities Council</w:t>
      </w:r>
    </w:p>
    <w:p w:rsidR="009477F3" w:rsidRPr="00FE5C58" w:rsidRDefault="009477F3" w:rsidP="00ED3079">
      <w:pPr>
        <w:spacing w:after="0"/>
        <w:ind w:left="2160" w:firstLine="720"/>
        <w:rPr>
          <w:rFonts w:ascii="Garamond" w:hAnsi="Garamond" w:cs="Times New Roman"/>
          <w:b/>
          <w:sz w:val="32"/>
          <w:szCs w:val="32"/>
        </w:rPr>
      </w:pPr>
      <w:r w:rsidRPr="00FE5C58">
        <w:rPr>
          <w:rFonts w:ascii="Garamond" w:hAnsi="Garamond" w:cs="Times New Roman"/>
          <w:b/>
          <w:sz w:val="32"/>
          <w:szCs w:val="32"/>
        </w:rPr>
        <w:t>In Partnership With The</w:t>
      </w:r>
    </w:p>
    <w:p w:rsidR="009477F3" w:rsidRPr="00FE5C58" w:rsidRDefault="009477F3" w:rsidP="00CC5A36">
      <w:pPr>
        <w:pBdr>
          <w:bottom w:val="single" w:sz="12" w:space="1" w:color="auto"/>
        </w:pBdr>
        <w:spacing w:after="0"/>
        <w:jc w:val="center"/>
        <w:rPr>
          <w:rFonts w:ascii="Garamond" w:hAnsi="Garamond" w:cs="Times New Roman"/>
          <w:b/>
          <w:sz w:val="32"/>
          <w:szCs w:val="32"/>
        </w:rPr>
      </w:pPr>
      <w:r w:rsidRPr="00FE5C58">
        <w:rPr>
          <w:rFonts w:ascii="Garamond" w:hAnsi="Garamond" w:cs="Times New Roman"/>
          <w:b/>
          <w:sz w:val="32"/>
          <w:szCs w:val="32"/>
        </w:rPr>
        <w:t>MacArthur Museum of Arkansas Military History</w:t>
      </w:r>
    </w:p>
    <w:p w:rsidR="009D1A86" w:rsidRDefault="009D1A86" w:rsidP="00CC5A36">
      <w:pPr>
        <w:pBdr>
          <w:bottom w:val="single" w:sz="12" w:space="1" w:color="auto"/>
        </w:pBdr>
        <w:spacing w:after="0"/>
        <w:jc w:val="center"/>
        <w:rPr>
          <w:rFonts w:ascii="Times New Roman" w:hAnsi="Times New Roman" w:cs="Times New Roman"/>
          <w:sz w:val="32"/>
          <w:szCs w:val="32"/>
        </w:rPr>
      </w:pPr>
    </w:p>
    <w:p w:rsidR="00ED3079" w:rsidRDefault="00ED3079" w:rsidP="009D1A86"/>
    <w:p w:rsidR="007E73FF" w:rsidRPr="006547E0" w:rsidRDefault="007E73FF" w:rsidP="009D1A86">
      <w:pPr>
        <w:spacing w:after="0"/>
        <w:jc w:val="center"/>
        <w:rPr>
          <w:rStyle w:val="IntenseReference"/>
          <w:sz w:val="32"/>
          <w:szCs w:val="32"/>
        </w:rPr>
      </w:pPr>
      <w:r w:rsidRPr="006547E0">
        <w:rPr>
          <w:rStyle w:val="IntenseReference"/>
          <w:sz w:val="32"/>
          <w:szCs w:val="32"/>
        </w:rPr>
        <w:t>Helen T. Leigh Museum Field Trip Grant</w:t>
      </w:r>
      <w:r w:rsidR="00CC5A36" w:rsidRPr="006547E0">
        <w:rPr>
          <w:rStyle w:val="IntenseReference"/>
          <w:sz w:val="32"/>
          <w:szCs w:val="32"/>
        </w:rPr>
        <w:t xml:space="preserve">, </w:t>
      </w:r>
      <w:r w:rsidR="005D0F1A">
        <w:rPr>
          <w:rStyle w:val="IntenseReference"/>
          <w:sz w:val="32"/>
          <w:szCs w:val="32"/>
        </w:rPr>
        <w:t>2019-2020</w:t>
      </w:r>
    </w:p>
    <w:p w:rsidR="00A249D0" w:rsidRPr="00E71A3F" w:rsidRDefault="00A249D0" w:rsidP="007E73FF">
      <w:pPr>
        <w:spacing w:after="0"/>
        <w:jc w:val="center"/>
        <w:rPr>
          <w:rFonts w:cs="Times New Roman"/>
          <w:sz w:val="24"/>
          <w:szCs w:val="24"/>
        </w:rPr>
      </w:pPr>
    </w:p>
    <w:p w:rsidR="00E71A3F" w:rsidRPr="00380207" w:rsidRDefault="00E71A3F" w:rsidP="00E71A3F">
      <w:pPr>
        <w:rPr>
          <w:rFonts w:ascii="Garamond" w:hAnsi="Garamond" w:cs="Times New Roman"/>
          <w:sz w:val="24"/>
          <w:szCs w:val="24"/>
        </w:rPr>
      </w:pPr>
      <w:r w:rsidRPr="00380207">
        <w:rPr>
          <w:rFonts w:ascii="Garamond" w:hAnsi="Garamond" w:cs="Times New Roman"/>
          <w:sz w:val="24"/>
          <w:szCs w:val="24"/>
        </w:rPr>
        <w:t>The MacArthur Museum of Arkansas Military History offers travel grants to help students visit the museum for interactive programs that enhance the teaching of World War I and II, as well as learn about the historic Arsenal Building and</w:t>
      </w:r>
      <w:r w:rsidR="00380207">
        <w:rPr>
          <w:rFonts w:ascii="Garamond" w:hAnsi="Garamond" w:cs="Times New Roman"/>
          <w:sz w:val="24"/>
          <w:szCs w:val="24"/>
        </w:rPr>
        <w:t xml:space="preserve"> Civil War Arkansas.  The grant</w:t>
      </w:r>
      <w:r w:rsidRPr="00380207">
        <w:rPr>
          <w:rFonts w:ascii="Garamond" w:hAnsi="Garamond" w:cs="Times New Roman"/>
          <w:sz w:val="24"/>
          <w:szCs w:val="24"/>
        </w:rPr>
        <w:t xml:space="preserve"> offer</w:t>
      </w:r>
      <w:r w:rsidR="00380207">
        <w:rPr>
          <w:rFonts w:ascii="Garamond" w:hAnsi="Garamond" w:cs="Times New Roman"/>
          <w:sz w:val="24"/>
          <w:szCs w:val="24"/>
        </w:rPr>
        <w:t>s</w:t>
      </w:r>
      <w:r w:rsidRPr="00380207">
        <w:rPr>
          <w:rFonts w:ascii="Garamond" w:hAnsi="Garamond" w:cs="Times New Roman"/>
          <w:sz w:val="24"/>
          <w:szCs w:val="24"/>
        </w:rPr>
        <w:t xml:space="preserve"> up to $500 to p</w:t>
      </w:r>
      <w:r w:rsidR="00380207">
        <w:rPr>
          <w:rFonts w:ascii="Garamond" w:hAnsi="Garamond" w:cs="Times New Roman"/>
          <w:sz w:val="24"/>
          <w:szCs w:val="24"/>
        </w:rPr>
        <w:t>ublic schools for field trips to</w:t>
      </w:r>
      <w:r w:rsidRPr="00380207">
        <w:rPr>
          <w:rFonts w:ascii="Garamond" w:hAnsi="Garamond" w:cs="Times New Roman"/>
          <w:sz w:val="24"/>
          <w:szCs w:val="24"/>
        </w:rPr>
        <w:t xml:space="preserve"> 3</w:t>
      </w:r>
      <w:r w:rsidRPr="00380207">
        <w:rPr>
          <w:rFonts w:ascii="Garamond" w:hAnsi="Garamond" w:cs="Times New Roman"/>
          <w:sz w:val="24"/>
          <w:szCs w:val="24"/>
          <w:vertAlign w:val="superscript"/>
        </w:rPr>
        <w:t>rd</w:t>
      </w:r>
      <w:r w:rsidRPr="00380207">
        <w:rPr>
          <w:rFonts w:ascii="Garamond" w:hAnsi="Garamond" w:cs="Times New Roman"/>
          <w:sz w:val="24"/>
          <w:szCs w:val="24"/>
        </w:rPr>
        <w:t xml:space="preserve"> – 12</w:t>
      </w:r>
      <w:r w:rsidRPr="00380207">
        <w:rPr>
          <w:rFonts w:ascii="Garamond" w:hAnsi="Garamond" w:cs="Times New Roman"/>
          <w:sz w:val="24"/>
          <w:szCs w:val="24"/>
          <w:vertAlign w:val="superscript"/>
        </w:rPr>
        <w:t>th</w:t>
      </w:r>
      <w:r w:rsidR="00380207">
        <w:rPr>
          <w:rFonts w:ascii="Garamond" w:hAnsi="Garamond" w:cs="Times New Roman"/>
          <w:sz w:val="24"/>
          <w:szCs w:val="24"/>
        </w:rPr>
        <w:t xml:space="preserve"> grade students</w:t>
      </w:r>
      <w:r w:rsidR="003F0CD5">
        <w:rPr>
          <w:rFonts w:ascii="Garamond" w:hAnsi="Garamond" w:cs="Times New Roman"/>
          <w:sz w:val="24"/>
          <w:szCs w:val="24"/>
        </w:rPr>
        <w:t xml:space="preserve">, as well as public community colleges in Arkansas.  </w:t>
      </w:r>
      <w:r w:rsidRPr="00380207">
        <w:rPr>
          <w:rFonts w:ascii="Garamond" w:hAnsi="Garamond" w:cs="Times New Roman"/>
          <w:sz w:val="24"/>
          <w:szCs w:val="24"/>
        </w:rPr>
        <w:t xml:space="preserve"> </w:t>
      </w:r>
    </w:p>
    <w:p w:rsidR="004B6F5E" w:rsidRPr="00380207" w:rsidRDefault="004B6F5E" w:rsidP="00226978">
      <w:pPr>
        <w:spacing w:after="0"/>
        <w:jc w:val="center"/>
        <w:rPr>
          <w:rStyle w:val="IntenseReference"/>
          <w:sz w:val="24"/>
          <w:szCs w:val="24"/>
        </w:rPr>
      </w:pPr>
      <w:r w:rsidRPr="00380207">
        <w:rPr>
          <w:rStyle w:val="IntenseReference"/>
          <w:sz w:val="24"/>
          <w:szCs w:val="24"/>
        </w:rPr>
        <w:t>First Call: American Posters of World War I</w:t>
      </w:r>
    </w:p>
    <w:p w:rsidR="00E71A3F" w:rsidRPr="00380207" w:rsidRDefault="00E71A3F" w:rsidP="004B6F5E">
      <w:pPr>
        <w:spacing w:after="0"/>
        <w:rPr>
          <w:rFonts w:ascii="Garamond" w:hAnsi="Garamond" w:cs="Times New Roman"/>
          <w:sz w:val="24"/>
          <w:szCs w:val="24"/>
        </w:rPr>
      </w:pPr>
      <w:r w:rsidRPr="00380207">
        <w:rPr>
          <w:rFonts w:ascii="Garamond" w:hAnsi="Garamond" w:cs="Times New Roman"/>
          <w:noProof/>
          <w:sz w:val="24"/>
          <w:szCs w:val="24"/>
        </w:rPr>
        <w:drawing>
          <wp:anchor distT="0" distB="0" distL="114300" distR="114300" simplePos="0" relativeHeight="251679744" behindDoc="1" locked="0" layoutInCell="1" allowOverlap="1">
            <wp:simplePos x="0" y="0"/>
            <wp:positionH relativeFrom="column">
              <wp:posOffset>0</wp:posOffset>
            </wp:positionH>
            <wp:positionV relativeFrom="paragraph">
              <wp:posOffset>189865</wp:posOffset>
            </wp:positionV>
            <wp:extent cx="1988820" cy="2847975"/>
            <wp:effectExtent l="0" t="0" r="0" b="9525"/>
            <wp:wrapTight wrapText="bothSides">
              <wp:wrapPolygon edited="0">
                <wp:start x="207" y="0"/>
                <wp:lineTo x="0" y="144"/>
                <wp:lineTo x="0" y="21239"/>
                <wp:lineTo x="207" y="21528"/>
                <wp:lineTo x="21103" y="21528"/>
                <wp:lineTo x="21310" y="21239"/>
                <wp:lineTo x="21310" y="144"/>
                <wp:lineTo x="21103" y="0"/>
                <wp:lineTo x="2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9.02.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8820" cy="2847975"/>
                    </a:xfrm>
                    <a:prstGeom prst="rect">
                      <a:avLst/>
                    </a:prstGeom>
                    <a:effectLst>
                      <a:softEdge rad="63500"/>
                    </a:effectLst>
                  </pic:spPr>
                </pic:pic>
              </a:graphicData>
            </a:graphic>
          </wp:anchor>
        </w:drawing>
      </w:r>
      <w:r w:rsidRPr="00380207">
        <w:rPr>
          <w:rFonts w:ascii="Garamond" w:hAnsi="Garamond" w:cs="Times New Roman"/>
          <w:sz w:val="24"/>
          <w:szCs w:val="24"/>
        </w:rPr>
        <w:tab/>
      </w:r>
      <w:r w:rsidRPr="00380207">
        <w:rPr>
          <w:rFonts w:ascii="Garamond" w:hAnsi="Garamond" w:cs="Times New Roman"/>
          <w:sz w:val="24"/>
          <w:szCs w:val="24"/>
        </w:rPr>
        <w:tab/>
      </w:r>
      <w:r w:rsidRPr="00380207">
        <w:rPr>
          <w:rFonts w:ascii="Garamond" w:hAnsi="Garamond" w:cs="Times New Roman"/>
          <w:sz w:val="24"/>
          <w:szCs w:val="24"/>
        </w:rPr>
        <w:tab/>
      </w:r>
      <w:r w:rsidRPr="00380207">
        <w:rPr>
          <w:rFonts w:ascii="Garamond" w:hAnsi="Garamond" w:cs="Times New Roman"/>
          <w:sz w:val="24"/>
          <w:szCs w:val="24"/>
        </w:rPr>
        <w:tab/>
      </w:r>
      <w:r w:rsidRPr="00380207">
        <w:rPr>
          <w:rFonts w:ascii="Garamond" w:hAnsi="Garamond" w:cs="Times New Roman"/>
          <w:sz w:val="24"/>
          <w:szCs w:val="24"/>
        </w:rPr>
        <w:tab/>
      </w:r>
      <w:r w:rsidRPr="00380207">
        <w:rPr>
          <w:rFonts w:ascii="Garamond" w:hAnsi="Garamond" w:cs="Times New Roman"/>
          <w:sz w:val="24"/>
          <w:szCs w:val="24"/>
        </w:rPr>
        <w:tab/>
      </w:r>
      <w:r w:rsidRPr="00380207">
        <w:rPr>
          <w:rFonts w:ascii="Garamond" w:hAnsi="Garamond" w:cs="Times New Roman"/>
          <w:sz w:val="24"/>
          <w:szCs w:val="24"/>
        </w:rPr>
        <w:tab/>
      </w:r>
    </w:p>
    <w:p w:rsidR="004B6F5E" w:rsidRPr="00380207" w:rsidRDefault="00412072" w:rsidP="004B6F5E">
      <w:pPr>
        <w:spacing w:after="0"/>
        <w:rPr>
          <w:b/>
          <w:bCs/>
          <w:smallCaps/>
          <w:color w:val="052F61" w:themeColor="accent1"/>
          <w:spacing w:val="5"/>
          <w:sz w:val="24"/>
          <w:szCs w:val="24"/>
        </w:rPr>
      </w:pPr>
      <w:r w:rsidRPr="00380207">
        <w:rPr>
          <w:rFonts w:ascii="Garamond" w:hAnsi="Garamond" w:cs="Times New Roman"/>
          <w:noProof/>
          <w:sz w:val="24"/>
          <w:szCs w:val="24"/>
        </w:rPr>
        <w:drawing>
          <wp:anchor distT="0" distB="0" distL="114300" distR="114300" simplePos="0" relativeHeight="251673600" behindDoc="1" locked="0" layoutInCell="1" allowOverlap="1">
            <wp:simplePos x="0" y="0"/>
            <wp:positionH relativeFrom="column">
              <wp:posOffset>2266950</wp:posOffset>
            </wp:positionH>
            <wp:positionV relativeFrom="paragraph">
              <wp:posOffset>1353820</wp:posOffset>
            </wp:positionV>
            <wp:extent cx="1962150" cy="2647950"/>
            <wp:effectExtent l="0" t="0" r="0" b="0"/>
            <wp:wrapTight wrapText="bothSides">
              <wp:wrapPolygon edited="0">
                <wp:start x="210" y="0"/>
                <wp:lineTo x="0" y="155"/>
                <wp:lineTo x="0" y="21134"/>
                <wp:lineTo x="210" y="21445"/>
                <wp:lineTo x="21181" y="21445"/>
                <wp:lineTo x="21390" y="21134"/>
                <wp:lineTo x="21390" y="155"/>
                <wp:lineTo x="21181" y="0"/>
                <wp:lineTo x="21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9.02.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2647950"/>
                    </a:xfrm>
                    <a:prstGeom prst="rect">
                      <a:avLst/>
                    </a:prstGeom>
                    <a:effectLst>
                      <a:softEdge rad="63500"/>
                    </a:effectLst>
                  </pic:spPr>
                </pic:pic>
              </a:graphicData>
            </a:graphic>
          </wp:anchor>
        </w:drawing>
      </w:r>
      <w:r w:rsidR="004B6F5E" w:rsidRPr="00380207">
        <w:rPr>
          <w:rFonts w:ascii="Garamond" w:hAnsi="Garamond" w:cs="Times New Roman"/>
          <w:sz w:val="24"/>
          <w:szCs w:val="24"/>
        </w:rPr>
        <w:t>MacArthur Muse</w:t>
      </w:r>
      <w:r w:rsidR="00E71A3F" w:rsidRPr="00380207">
        <w:rPr>
          <w:rFonts w:ascii="Garamond" w:hAnsi="Garamond" w:cs="Times New Roman"/>
          <w:sz w:val="24"/>
          <w:szCs w:val="24"/>
        </w:rPr>
        <w:t xml:space="preserve">um of Arkansas Military History </w:t>
      </w:r>
      <w:r w:rsidR="004B6F5E" w:rsidRPr="00380207">
        <w:rPr>
          <w:rFonts w:ascii="Garamond" w:hAnsi="Garamond" w:cs="Times New Roman"/>
          <w:sz w:val="24"/>
          <w:szCs w:val="24"/>
        </w:rPr>
        <w:t>invit</w:t>
      </w:r>
      <w:r w:rsidR="00E71A3F" w:rsidRPr="00380207">
        <w:rPr>
          <w:rFonts w:ascii="Garamond" w:hAnsi="Garamond" w:cs="Times New Roman"/>
          <w:sz w:val="24"/>
          <w:szCs w:val="24"/>
        </w:rPr>
        <w:t>es students and teachers to experience</w:t>
      </w:r>
      <w:r w:rsidR="004B6F5E" w:rsidRPr="00380207">
        <w:rPr>
          <w:rFonts w:ascii="Garamond" w:hAnsi="Garamond" w:cs="Times New Roman"/>
          <w:sz w:val="24"/>
          <w:szCs w:val="24"/>
        </w:rPr>
        <w:t xml:space="preserve"> the exhibit </w:t>
      </w:r>
      <w:r w:rsidR="004B6F5E" w:rsidRPr="00380207">
        <w:rPr>
          <w:rFonts w:ascii="Garamond" w:hAnsi="Garamond" w:cs="Times New Roman"/>
          <w:i/>
          <w:sz w:val="24"/>
          <w:szCs w:val="24"/>
        </w:rPr>
        <w:t>First Call:  American Posters of World War I</w:t>
      </w:r>
      <w:r w:rsidR="00E71A3F" w:rsidRPr="00380207">
        <w:rPr>
          <w:rFonts w:ascii="Garamond" w:hAnsi="Garamond" w:cs="Times New Roman"/>
          <w:sz w:val="24"/>
          <w:szCs w:val="24"/>
        </w:rPr>
        <w:t xml:space="preserve">.  This colorful exhibit </w:t>
      </w:r>
      <w:r w:rsidR="004B6F5E" w:rsidRPr="00380207">
        <w:rPr>
          <w:rFonts w:ascii="Garamond" w:hAnsi="Garamond" w:cs="Times New Roman"/>
          <w:sz w:val="24"/>
          <w:szCs w:val="24"/>
        </w:rPr>
        <w:t>highlights the creation of numerous war</w:t>
      </w:r>
      <w:r w:rsidR="00E71A3F" w:rsidRPr="00380207">
        <w:rPr>
          <w:rFonts w:ascii="Garamond" w:hAnsi="Garamond" w:cs="Times New Roman"/>
          <w:sz w:val="24"/>
          <w:szCs w:val="24"/>
        </w:rPr>
        <w:t xml:space="preserve"> posters from the United States.  The</w:t>
      </w:r>
      <w:r w:rsidR="004B6F5E" w:rsidRPr="00380207">
        <w:rPr>
          <w:rFonts w:ascii="Garamond" w:hAnsi="Garamond" w:cs="Times New Roman"/>
          <w:sz w:val="24"/>
          <w:szCs w:val="24"/>
        </w:rPr>
        <w:t xml:space="preserve"> posters offer a unique perspective</w:t>
      </w:r>
      <w:r w:rsidR="00E71A3F" w:rsidRPr="00380207">
        <w:rPr>
          <w:rFonts w:ascii="Garamond" w:hAnsi="Garamond" w:cs="Times New Roman"/>
          <w:sz w:val="24"/>
          <w:szCs w:val="24"/>
        </w:rPr>
        <w:t xml:space="preserve"> of World War I through artists’</w:t>
      </w:r>
      <w:r w:rsidR="004B6F5E" w:rsidRPr="00380207">
        <w:rPr>
          <w:rFonts w:ascii="Garamond" w:hAnsi="Garamond" w:cs="Times New Roman"/>
          <w:sz w:val="24"/>
          <w:szCs w:val="24"/>
        </w:rPr>
        <w:t xml:space="preserve"> rendition</w:t>
      </w:r>
      <w:r w:rsidR="00E71A3F" w:rsidRPr="00380207">
        <w:rPr>
          <w:rFonts w:ascii="Garamond" w:hAnsi="Garamond" w:cs="Times New Roman"/>
          <w:sz w:val="24"/>
          <w:szCs w:val="24"/>
        </w:rPr>
        <w:t>s</w:t>
      </w:r>
      <w:r w:rsidR="004B6F5E" w:rsidRPr="00380207">
        <w:rPr>
          <w:rFonts w:ascii="Garamond" w:hAnsi="Garamond" w:cs="Times New Roman"/>
          <w:sz w:val="24"/>
          <w:szCs w:val="24"/>
        </w:rPr>
        <w:t xml:space="preserve"> of frontlines and home-f</w:t>
      </w:r>
      <w:r w:rsidR="00E71A3F" w:rsidRPr="00380207">
        <w:rPr>
          <w:rFonts w:ascii="Garamond" w:hAnsi="Garamond" w:cs="Times New Roman"/>
          <w:sz w:val="24"/>
          <w:szCs w:val="24"/>
        </w:rPr>
        <w:t xml:space="preserve">ront scenes to spur Americans </w:t>
      </w:r>
      <w:r w:rsidR="004B6F5E" w:rsidRPr="00380207">
        <w:rPr>
          <w:rFonts w:ascii="Garamond" w:hAnsi="Garamond" w:cs="Times New Roman"/>
          <w:sz w:val="24"/>
          <w:szCs w:val="24"/>
        </w:rPr>
        <w:t>to</w:t>
      </w:r>
      <w:r w:rsidR="00E71A3F" w:rsidRPr="00380207">
        <w:rPr>
          <w:rFonts w:ascii="Garamond" w:hAnsi="Garamond" w:cs="Times New Roman"/>
          <w:sz w:val="24"/>
          <w:szCs w:val="24"/>
        </w:rPr>
        <w:t xml:space="preserve"> support the war effort.  Posters for</w:t>
      </w:r>
      <w:r w:rsidR="004B6F5E" w:rsidRPr="00380207">
        <w:rPr>
          <w:rFonts w:ascii="Garamond" w:hAnsi="Garamond" w:cs="Times New Roman"/>
          <w:sz w:val="24"/>
          <w:szCs w:val="24"/>
        </w:rPr>
        <w:t xml:space="preserve"> the United War Work Campaign, the American Red Cross, and most notably the Liberty and Victory Loan campaigns were successful in </w:t>
      </w:r>
      <w:r w:rsidRPr="00380207">
        <w:rPr>
          <w:rFonts w:ascii="Garamond" w:hAnsi="Garamond" w:cs="Times New Roman"/>
          <w:sz w:val="24"/>
          <w:szCs w:val="24"/>
        </w:rPr>
        <w:t>raising funds for the war and promoted an outpouring of public support for</w:t>
      </w:r>
      <w:r w:rsidR="004B6F5E" w:rsidRPr="00380207">
        <w:rPr>
          <w:rFonts w:ascii="Garamond" w:hAnsi="Garamond" w:cs="Times New Roman"/>
          <w:sz w:val="24"/>
          <w:szCs w:val="24"/>
        </w:rPr>
        <w:t xml:space="preserve"> the cause.  </w:t>
      </w:r>
    </w:p>
    <w:p w:rsidR="004B6F5E" w:rsidRPr="00380207" w:rsidRDefault="004B6F5E" w:rsidP="004B6F5E">
      <w:pPr>
        <w:spacing w:after="0"/>
        <w:rPr>
          <w:rFonts w:ascii="Garamond" w:hAnsi="Garamond" w:cs="Times New Roman"/>
          <w:sz w:val="24"/>
          <w:szCs w:val="24"/>
        </w:rPr>
      </w:pPr>
    </w:p>
    <w:p w:rsidR="004B6F5E" w:rsidRPr="00380207" w:rsidRDefault="004B6F5E" w:rsidP="004B6F5E">
      <w:pPr>
        <w:widowControl w:val="0"/>
        <w:spacing w:after="0"/>
        <w:rPr>
          <w:rFonts w:ascii="Garamond" w:eastAsia="Times New Roman" w:hAnsi="Garamond" w:cs="Times New Roman"/>
          <w:sz w:val="24"/>
          <w:szCs w:val="24"/>
        </w:rPr>
      </w:pPr>
      <w:r w:rsidRPr="00380207">
        <w:rPr>
          <w:rStyle w:val="Emphasis"/>
          <w:rFonts w:ascii="Garamond" w:hAnsi="Garamond" w:cs="Arial"/>
          <w:i w:val="0"/>
          <w:sz w:val="24"/>
          <w:szCs w:val="24"/>
        </w:rPr>
        <w:t>The</w:t>
      </w:r>
      <w:r w:rsidRPr="00380207">
        <w:rPr>
          <w:rFonts w:ascii="Garamond" w:hAnsi="Garamond" w:cs="Arial"/>
          <w:sz w:val="24"/>
          <w:szCs w:val="24"/>
        </w:rPr>
        <w:t xml:space="preserve"> educational program examines how propaganda impacted and defined cultural perceptions t</w:t>
      </w:r>
      <w:r w:rsidRPr="00380207">
        <w:rPr>
          <w:rFonts w:ascii="Garamond" w:eastAsia="Times New Roman" w:hAnsi="Garamond" w:cs="Times New Roman"/>
          <w:sz w:val="24"/>
          <w:szCs w:val="24"/>
        </w:rPr>
        <w:t>hrough the use of primary sources</w:t>
      </w:r>
      <w:r w:rsidR="00380207">
        <w:rPr>
          <w:rFonts w:ascii="Garamond" w:eastAsia="Times New Roman" w:hAnsi="Garamond" w:cs="Times New Roman"/>
          <w:sz w:val="24"/>
          <w:szCs w:val="24"/>
        </w:rPr>
        <w:t>.  It includes a</w:t>
      </w:r>
      <w:r w:rsidRPr="00380207">
        <w:rPr>
          <w:rFonts w:ascii="Garamond" w:eastAsia="Times New Roman" w:hAnsi="Garamond" w:cs="Times New Roman"/>
          <w:sz w:val="24"/>
          <w:szCs w:val="24"/>
        </w:rPr>
        <w:t xml:space="preserve"> historical introd</w:t>
      </w:r>
      <w:r w:rsidR="00380207">
        <w:rPr>
          <w:rFonts w:ascii="Garamond" w:eastAsia="Times New Roman" w:hAnsi="Garamond" w:cs="Times New Roman"/>
          <w:sz w:val="24"/>
          <w:szCs w:val="24"/>
        </w:rPr>
        <w:t>uction to wartime propaganda, poster analysis</w:t>
      </w:r>
      <w:r w:rsidRPr="00380207">
        <w:rPr>
          <w:rFonts w:ascii="Garamond" w:eastAsia="Times New Roman" w:hAnsi="Garamond" w:cs="Times New Roman"/>
          <w:sz w:val="24"/>
          <w:szCs w:val="24"/>
        </w:rPr>
        <w:t xml:space="preserve">, viewing and discussion of film propaganda, and a poster making activity.  </w:t>
      </w:r>
    </w:p>
    <w:p w:rsidR="006D3553" w:rsidRDefault="006D3553" w:rsidP="006D3553">
      <w:pPr>
        <w:spacing w:after="0"/>
        <w:rPr>
          <w:rStyle w:val="IntenseReference"/>
          <w:sz w:val="24"/>
          <w:szCs w:val="24"/>
        </w:rPr>
      </w:pPr>
    </w:p>
    <w:p w:rsidR="00CF5696" w:rsidRPr="00380207" w:rsidRDefault="00226978" w:rsidP="006D3553">
      <w:pPr>
        <w:spacing w:after="0"/>
        <w:jc w:val="center"/>
        <w:rPr>
          <w:rStyle w:val="IntenseReference"/>
          <w:sz w:val="24"/>
          <w:szCs w:val="24"/>
        </w:rPr>
      </w:pPr>
      <w:r w:rsidRPr="00380207">
        <w:rPr>
          <w:rStyle w:val="IntenseReference"/>
          <w:sz w:val="24"/>
          <w:szCs w:val="24"/>
        </w:rPr>
        <w:lastRenderedPageBreak/>
        <w:t>The Little Rock Arsenal</w:t>
      </w:r>
    </w:p>
    <w:p w:rsidR="00412072" w:rsidRPr="00380207" w:rsidRDefault="00412072" w:rsidP="00193443">
      <w:pPr>
        <w:spacing w:after="0"/>
        <w:jc w:val="center"/>
        <w:rPr>
          <w:rStyle w:val="Emphasis"/>
          <w:b/>
          <w:bCs/>
          <w:i w:val="0"/>
          <w:iCs w:val="0"/>
          <w:smallCaps/>
          <w:color w:val="052F61" w:themeColor="accent1"/>
          <w:spacing w:val="5"/>
          <w:sz w:val="24"/>
          <w:szCs w:val="24"/>
        </w:rPr>
      </w:pPr>
    </w:p>
    <w:p w:rsidR="002F1FC4" w:rsidRPr="00380207" w:rsidRDefault="00412072" w:rsidP="00CF5696">
      <w:pPr>
        <w:rPr>
          <w:rStyle w:val="IntenseReference"/>
          <w:rFonts w:ascii="Garamond" w:hAnsi="Garamond" w:cs="Arial"/>
          <w:b w:val="0"/>
          <w:bCs w:val="0"/>
          <w:iCs/>
          <w:smallCaps w:val="0"/>
          <w:color w:val="auto"/>
          <w:spacing w:val="0"/>
          <w:sz w:val="24"/>
          <w:szCs w:val="24"/>
        </w:rPr>
      </w:pPr>
      <w:r w:rsidRPr="00380207">
        <w:rPr>
          <w:b/>
          <w:bCs/>
          <w:smallCaps/>
          <w:noProof/>
          <w:color w:val="052F61" w:themeColor="accent1"/>
          <w:spacing w:val="5"/>
          <w:sz w:val="24"/>
          <w:szCs w:val="24"/>
        </w:rPr>
        <w:drawing>
          <wp:anchor distT="0" distB="0" distL="114300" distR="114300" simplePos="0" relativeHeight="251735040" behindDoc="1" locked="0" layoutInCell="1" allowOverlap="1">
            <wp:simplePos x="0" y="0"/>
            <wp:positionH relativeFrom="column">
              <wp:posOffset>3295650</wp:posOffset>
            </wp:positionH>
            <wp:positionV relativeFrom="paragraph">
              <wp:posOffset>1760220</wp:posOffset>
            </wp:positionV>
            <wp:extent cx="2557145" cy="15049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wer build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7145" cy="1504950"/>
                    </a:xfrm>
                    <a:prstGeom prst="rect">
                      <a:avLst/>
                    </a:prstGeom>
                  </pic:spPr>
                </pic:pic>
              </a:graphicData>
            </a:graphic>
          </wp:anchor>
        </w:drawing>
      </w:r>
      <w:r w:rsidR="00FD5592" w:rsidRPr="00380207">
        <w:rPr>
          <w:rStyle w:val="Emphasis"/>
          <w:rFonts w:ascii="Garamond" w:hAnsi="Garamond" w:cs="Arial"/>
          <w:i w:val="0"/>
          <w:sz w:val="24"/>
          <w:szCs w:val="24"/>
        </w:rPr>
        <w:t xml:space="preserve">“We are a frontier people exposed to savage invasions and are often in pressing need of assistance and protection which only the federal government can provide,” wrote Arkansas Governor James Conway to the United States War Department in 1836. </w:t>
      </w:r>
      <w:r w:rsidR="00935C82" w:rsidRPr="00380207">
        <w:rPr>
          <w:rStyle w:val="Emphasis"/>
          <w:rFonts w:ascii="Garamond" w:hAnsi="Garamond" w:cs="Arial"/>
          <w:i w:val="0"/>
          <w:sz w:val="24"/>
          <w:szCs w:val="24"/>
        </w:rPr>
        <w:t xml:space="preserve">Four years later one of Little Rock’s oldest buildings was completed. </w:t>
      </w:r>
      <w:r w:rsidR="00F74DDD" w:rsidRPr="00380207">
        <w:rPr>
          <w:rStyle w:val="Emphasis"/>
          <w:rFonts w:ascii="Garamond" w:hAnsi="Garamond" w:cs="Arial"/>
          <w:i w:val="0"/>
          <w:sz w:val="24"/>
          <w:szCs w:val="24"/>
        </w:rPr>
        <w:t>Explore</w:t>
      </w:r>
      <w:r w:rsidRPr="00380207">
        <w:rPr>
          <w:rStyle w:val="Emphasis"/>
          <w:rFonts w:ascii="Garamond" w:hAnsi="Garamond" w:cs="Arial"/>
          <w:i w:val="0"/>
          <w:sz w:val="24"/>
          <w:szCs w:val="24"/>
        </w:rPr>
        <w:t xml:space="preserve"> the rich </w:t>
      </w:r>
      <w:r w:rsidR="00935C82" w:rsidRPr="00380207">
        <w:rPr>
          <w:rStyle w:val="Emphasis"/>
          <w:rFonts w:ascii="Garamond" w:hAnsi="Garamond" w:cs="Arial"/>
          <w:i w:val="0"/>
          <w:sz w:val="24"/>
          <w:szCs w:val="24"/>
        </w:rPr>
        <w:t>military history of the Arsenal</w:t>
      </w:r>
      <w:r w:rsidRPr="00380207">
        <w:rPr>
          <w:rStyle w:val="Emphasis"/>
          <w:rFonts w:ascii="Garamond" w:hAnsi="Garamond" w:cs="Arial"/>
          <w:i w:val="0"/>
          <w:sz w:val="24"/>
          <w:szCs w:val="24"/>
        </w:rPr>
        <w:t xml:space="preserve"> Building, recognized as a National Historic Landmark and used as a military post</w:t>
      </w:r>
      <w:r w:rsidR="00380207">
        <w:rPr>
          <w:rStyle w:val="Emphasis"/>
          <w:rFonts w:ascii="Garamond" w:hAnsi="Garamond" w:cs="Arial"/>
          <w:i w:val="0"/>
          <w:sz w:val="24"/>
          <w:szCs w:val="24"/>
        </w:rPr>
        <w:t xml:space="preserve"> </w:t>
      </w:r>
      <w:r w:rsidRPr="00380207">
        <w:rPr>
          <w:rStyle w:val="Emphasis"/>
          <w:rFonts w:ascii="Garamond" w:hAnsi="Garamond" w:cs="Arial"/>
          <w:i w:val="0"/>
          <w:sz w:val="24"/>
          <w:szCs w:val="24"/>
        </w:rPr>
        <w:t xml:space="preserve">from 1840 </w:t>
      </w:r>
      <w:r w:rsidR="00CF5696" w:rsidRPr="00380207">
        <w:rPr>
          <w:rStyle w:val="Emphasis"/>
          <w:rFonts w:ascii="Garamond" w:hAnsi="Garamond" w:cs="Arial"/>
          <w:i w:val="0"/>
          <w:sz w:val="24"/>
          <w:szCs w:val="24"/>
        </w:rPr>
        <w:t>through</w:t>
      </w:r>
      <w:r w:rsidRPr="00380207">
        <w:rPr>
          <w:rStyle w:val="Emphasis"/>
          <w:rFonts w:ascii="Garamond" w:hAnsi="Garamond" w:cs="Arial"/>
          <w:i w:val="0"/>
          <w:sz w:val="24"/>
          <w:szCs w:val="24"/>
        </w:rPr>
        <w:t xml:space="preserve"> 1892</w:t>
      </w:r>
      <w:r w:rsidR="00935C82" w:rsidRPr="00380207">
        <w:rPr>
          <w:rStyle w:val="Emphasis"/>
          <w:rFonts w:ascii="Garamond" w:hAnsi="Garamond" w:cs="Arial"/>
          <w:i w:val="0"/>
          <w:sz w:val="24"/>
          <w:szCs w:val="24"/>
        </w:rPr>
        <w:t>.</w:t>
      </w:r>
      <w:r w:rsidR="00F74DDD" w:rsidRPr="00380207">
        <w:rPr>
          <w:rStyle w:val="Emphasis"/>
          <w:rFonts w:ascii="Garamond" w:hAnsi="Garamond" w:cs="Arial"/>
          <w:i w:val="0"/>
          <w:sz w:val="24"/>
          <w:szCs w:val="24"/>
        </w:rPr>
        <w:t xml:space="preserve"> Students learn what makes a building historic, how the Arsenal Building was used during</w:t>
      </w:r>
      <w:r w:rsidR="00935C82" w:rsidRPr="00380207">
        <w:rPr>
          <w:rStyle w:val="Emphasis"/>
          <w:rFonts w:ascii="Garamond" w:hAnsi="Garamond" w:cs="Arial"/>
          <w:i w:val="0"/>
          <w:sz w:val="24"/>
          <w:szCs w:val="24"/>
        </w:rPr>
        <w:t xml:space="preserve"> and after</w:t>
      </w:r>
      <w:r w:rsidR="00F74DDD" w:rsidRPr="00380207">
        <w:rPr>
          <w:rStyle w:val="Emphasis"/>
          <w:rFonts w:ascii="Garamond" w:hAnsi="Garamond" w:cs="Arial"/>
          <w:i w:val="0"/>
          <w:sz w:val="24"/>
          <w:szCs w:val="24"/>
        </w:rPr>
        <w:t xml:space="preserve"> the Civil War and what it was like being a soldier during that </w:t>
      </w:r>
      <w:r w:rsidR="00935C82" w:rsidRPr="00380207">
        <w:rPr>
          <w:rStyle w:val="Emphasis"/>
          <w:rFonts w:ascii="Garamond" w:hAnsi="Garamond" w:cs="Arial"/>
          <w:i w:val="0"/>
          <w:sz w:val="24"/>
          <w:szCs w:val="24"/>
        </w:rPr>
        <w:t>conflict</w:t>
      </w:r>
      <w:r w:rsidR="00F74DDD" w:rsidRPr="00380207">
        <w:rPr>
          <w:rStyle w:val="Emphasis"/>
          <w:rFonts w:ascii="Garamond" w:hAnsi="Garamond" w:cs="Arial"/>
          <w:i w:val="0"/>
          <w:sz w:val="24"/>
          <w:szCs w:val="24"/>
        </w:rPr>
        <w:t>. Examine the famous and not so famou</w:t>
      </w:r>
      <w:r w:rsidR="00935C82" w:rsidRPr="00380207">
        <w:rPr>
          <w:rStyle w:val="Emphasis"/>
          <w:rFonts w:ascii="Garamond" w:hAnsi="Garamond" w:cs="Arial"/>
          <w:i w:val="0"/>
          <w:sz w:val="24"/>
          <w:szCs w:val="24"/>
        </w:rPr>
        <w:t>s people and events that shaped the building</w:t>
      </w:r>
      <w:r w:rsidR="00CF5696" w:rsidRPr="00380207">
        <w:rPr>
          <w:rStyle w:val="Emphasis"/>
          <w:rFonts w:ascii="Garamond" w:hAnsi="Garamond" w:cs="Arial"/>
          <w:i w:val="0"/>
          <w:sz w:val="24"/>
          <w:szCs w:val="24"/>
        </w:rPr>
        <w:t>’s history through video clips and lecture.</w:t>
      </w:r>
    </w:p>
    <w:p w:rsidR="002F1FC4" w:rsidRPr="00380207" w:rsidRDefault="00222DD1" w:rsidP="007E73FF">
      <w:pPr>
        <w:spacing w:after="0"/>
        <w:rPr>
          <w:rStyle w:val="IntenseReference"/>
          <w:sz w:val="24"/>
          <w:szCs w:val="24"/>
        </w:rPr>
      </w:pPr>
      <w:r w:rsidRPr="00380207">
        <w:rPr>
          <w:rFonts w:cs="Times New Roman"/>
          <w:b/>
          <w:i/>
          <w:noProof/>
          <w:sz w:val="24"/>
          <w:szCs w:val="24"/>
        </w:rPr>
        <w:drawing>
          <wp:anchor distT="0" distB="0" distL="114300" distR="114300" simplePos="0" relativeHeight="251617280" behindDoc="1" locked="0" layoutInCell="1" allowOverlap="1">
            <wp:simplePos x="0" y="0"/>
            <wp:positionH relativeFrom="column">
              <wp:posOffset>-638175</wp:posOffset>
            </wp:positionH>
            <wp:positionV relativeFrom="paragraph">
              <wp:posOffset>1619885</wp:posOffset>
            </wp:positionV>
            <wp:extent cx="2561590" cy="1809115"/>
            <wp:effectExtent l="38100" t="38100" r="48260" b="38735"/>
            <wp:wrapTight wrapText="bothSides">
              <wp:wrapPolygon edited="0">
                <wp:start x="321" y="-455"/>
                <wp:lineTo x="-321" y="0"/>
                <wp:lineTo x="-321" y="20698"/>
                <wp:lineTo x="321" y="21835"/>
                <wp:lineTo x="21204" y="21835"/>
                <wp:lineTo x="21846" y="18423"/>
                <wp:lineTo x="21846" y="3639"/>
                <wp:lineTo x="21204" y="227"/>
                <wp:lineTo x="21204" y="-455"/>
                <wp:lineTo x="321" y="-45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d-1.jpg"/>
                    <pic:cNvPicPr/>
                  </pic:nvPicPr>
                  <pic:blipFill>
                    <a:blip r:embed="rId13">
                      <a:extLst>
                        <a:ext uri="{28A0092B-C50C-407E-A947-70E740481C1C}">
                          <a14:useLocalDpi xmlns:a14="http://schemas.microsoft.com/office/drawing/2010/main" val="0"/>
                        </a:ext>
                      </a:extLst>
                    </a:blip>
                    <a:stretch>
                      <a:fillRect/>
                    </a:stretch>
                  </pic:blipFill>
                  <pic:spPr>
                    <a:xfrm>
                      <a:off x="0" y="0"/>
                      <a:ext cx="2561590" cy="1809115"/>
                    </a:xfrm>
                    <a:prstGeom prst="rect">
                      <a:avLst/>
                    </a:prstGeom>
                    <a:effectLst>
                      <a:softEdge rad="76200"/>
                    </a:effectLst>
                    <a:scene3d>
                      <a:camera prst="orthographicFront"/>
                      <a:lightRig rig="threePt" dir="t"/>
                    </a:scene3d>
                    <a:sp3d>
                      <a:bevelT w="0" h="0"/>
                    </a:sp3d>
                  </pic:spPr>
                </pic:pic>
              </a:graphicData>
            </a:graphic>
            <wp14:sizeRelV relativeFrom="margin">
              <wp14:pctHeight>0</wp14:pctHeight>
            </wp14:sizeRelV>
          </wp:anchor>
        </w:drawing>
      </w:r>
    </w:p>
    <w:p w:rsidR="00CF5696" w:rsidRPr="00380207" w:rsidRDefault="00CF5696" w:rsidP="007E73FF">
      <w:pPr>
        <w:spacing w:after="0"/>
        <w:rPr>
          <w:rStyle w:val="IntenseReference"/>
          <w:sz w:val="24"/>
          <w:szCs w:val="24"/>
        </w:rPr>
      </w:pPr>
    </w:p>
    <w:p w:rsidR="00A249D0" w:rsidRPr="00380207" w:rsidRDefault="00A856F6" w:rsidP="007E73FF">
      <w:pPr>
        <w:spacing w:after="0"/>
        <w:rPr>
          <w:rStyle w:val="IntenseReference"/>
          <w:sz w:val="24"/>
          <w:szCs w:val="24"/>
        </w:rPr>
      </w:pPr>
      <w:r>
        <w:rPr>
          <w:rStyle w:val="IntenseReference"/>
          <w:sz w:val="24"/>
          <w:szCs w:val="24"/>
        </w:rPr>
        <w:t xml:space="preserve">Civil War-Little Rock Arsenal Crisis </w:t>
      </w:r>
    </w:p>
    <w:p w:rsidR="00412072" w:rsidRPr="00380207" w:rsidRDefault="00412072" w:rsidP="007E73FF">
      <w:pPr>
        <w:spacing w:after="0"/>
        <w:rPr>
          <w:rStyle w:val="IntenseReference"/>
          <w:sz w:val="24"/>
          <w:szCs w:val="24"/>
        </w:rPr>
      </w:pPr>
    </w:p>
    <w:p w:rsidR="00E9457D" w:rsidRDefault="00A856F6" w:rsidP="00CF5696">
      <w:pPr>
        <w:rPr>
          <w:rStyle w:val="Emphasis"/>
          <w:rFonts w:ascii="Garamond" w:hAnsi="Garamond"/>
          <w:i w:val="0"/>
          <w:sz w:val="24"/>
          <w:szCs w:val="24"/>
        </w:rPr>
      </w:pPr>
      <w:r>
        <w:rPr>
          <w:rStyle w:val="Emphasis"/>
          <w:rFonts w:ascii="Garamond" w:hAnsi="Garamond"/>
          <w:i w:val="0"/>
          <w:sz w:val="24"/>
          <w:szCs w:val="24"/>
        </w:rPr>
        <w:t xml:space="preserve">The first shots of the </w:t>
      </w:r>
      <w:r w:rsidR="00E9457D">
        <w:rPr>
          <w:rStyle w:val="Emphasis"/>
          <w:rFonts w:ascii="Garamond" w:hAnsi="Garamond"/>
          <w:i w:val="0"/>
          <w:sz w:val="24"/>
          <w:szCs w:val="24"/>
        </w:rPr>
        <w:t>Civil War were almost fired</w:t>
      </w:r>
      <w:r>
        <w:rPr>
          <w:rStyle w:val="Emphasis"/>
          <w:rFonts w:ascii="Garamond" w:hAnsi="Garamond"/>
          <w:i w:val="0"/>
          <w:sz w:val="24"/>
          <w:szCs w:val="24"/>
        </w:rPr>
        <w:t xml:space="preserve"> at the Little Rock Arsena</w:t>
      </w:r>
      <w:r w:rsidR="00E9457D">
        <w:rPr>
          <w:rStyle w:val="Emphasis"/>
          <w:rFonts w:ascii="Garamond" w:hAnsi="Garamond"/>
          <w:i w:val="0"/>
          <w:sz w:val="24"/>
          <w:szCs w:val="24"/>
        </w:rPr>
        <w:t>l. I</w:t>
      </w:r>
      <w:r w:rsidR="00336E01">
        <w:rPr>
          <w:rStyle w:val="Emphasis"/>
          <w:rFonts w:ascii="Garamond" w:hAnsi="Garamond"/>
          <w:i w:val="0"/>
          <w:sz w:val="24"/>
          <w:szCs w:val="24"/>
        </w:rPr>
        <w:t>n February</w:t>
      </w:r>
      <w:r w:rsidR="00E9457D">
        <w:rPr>
          <w:rStyle w:val="Emphasis"/>
          <w:rFonts w:ascii="Garamond" w:hAnsi="Garamond"/>
          <w:i w:val="0"/>
          <w:sz w:val="24"/>
          <w:szCs w:val="24"/>
        </w:rPr>
        <w:t>, 1861</w:t>
      </w:r>
      <w:r w:rsidR="00336E01">
        <w:rPr>
          <w:rStyle w:val="Emphasis"/>
          <w:rFonts w:ascii="Garamond" w:hAnsi="Garamond"/>
          <w:i w:val="0"/>
          <w:sz w:val="24"/>
          <w:szCs w:val="24"/>
        </w:rPr>
        <w:t xml:space="preserve"> a group of armed militia sympatric to the newly formed Confederacy arrived from the southern and eastern part of the state demanding that Captain James Totten of the 2</w:t>
      </w:r>
      <w:r w:rsidR="00336E01" w:rsidRPr="00336E01">
        <w:rPr>
          <w:rStyle w:val="Emphasis"/>
          <w:rFonts w:ascii="Garamond" w:hAnsi="Garamond"/>
          <w:i w:val="0"/>
          <w:sz w:val="24"/>
          <w:szCs w:val="24"/>
          <w:vertAlign w:val="superscript"/>
        </w:rPr>
        <w:t>nd</w:t>
      </w:r>
      <w:r w:rsidR="00336E01">
        <w:rPr>
          <w:rStyle w:val="Emphasis"/>
          <w:rFonts w:ascii="Garamond" w:hAnsi="Garamond"/>
          <w:i w:val="0"/>
          <w:sz w:val="24"/>
          <w:szCs w:val="24"/>
        </w:rPr>
        <w:t xml:space="preserve"> U.S. Artillery turn the arsenal over to them so </w:t>
      </w:r>
      <w:r w:rsidR="00E9457D">
        <w:rPr>
          <w:rStyle w:val="Emphasis"/>
          <w:rFonts w:ascii="Garamond" w:hAnsi="Garamond"/>
          <w:i w:val="0"/>
          <w:sz w:val="24"/>
          <w:szCs w:val="24"/>
        </w:rPr>
        <w:t xml:space="preserve">that </w:t>
      </w:r>
      <w:r w:rsidR="00336E01">
        <w:rPr>
          <w:rStyle w:val="Emphasis"/>
          <w:rFonts w:ascii="Garamond" w:hAnsi="Garamond"/>
          <w:i w:val="0"/>
          <w:sz w:val="24"/>
          <w:szCs w:val="24"/>
        </w:rPr>
        <w:t>they could give the weapons to the Confederate States of America. This caused grave concern to the citizens of Little Rock as well as Governor Henry Rector</w:t>
      </w:r>
      <w:r w:rsidR="00E9457D">
        <w:rPr>
          <w:rStyle w:val="Emphasis"/>
          <w:rFonts w:ascii="Garamond" w:hAnsi="Garamond"/>
          <w:i w:val="0"/>
          <w:sz w:val="24"/>
          <w:szCs w:val="24"/>
        </w:rPr>
        <w:t xml:space="preserve"> since Arkansas was a state deeply divided over the question of secession and was still a state belonging to the United States. Only compromise between all parties involved prevented bloodshed and the first shots of the Civil War being fired in the state’s capital. </w:t>
      </w:r>
    </w:p>
    <w:p w:rsidR="009D1A86" w:rsidRPr="00380207" w:rsidRDefault="00E9457D" w:rsidP="00CF5696">
      <w:pPr>
        <w:rPr>
          <w:rStyle w:val="Emphasis"/>
          <w:rFonts w:ascii="Garamond" w:hAnsi="Garamond"/>
          <w:i w:val="0"/>
          <w:sz w:val="24"/>
          <w:szCs w:val="24"/>
        </w:rPr>
      </w:pPr>
      <w:r>
        <w:rPr>
          <w:rStyle w:val="Emphasis"/>
          <w:rFonts w:ascii="Garamond" w:hAnsi="Garamond"/>
          <w:i w:val="0"/>
          <w:sz w:val="24"/>
          <w:szCs w:val="24"/>
        </w:rPr>
        <w:t xml:space="preserve">This program explores what </w:t>
      </w:r>
      <w:r w:rsidR="00D00610">
        <w:rPr>
          <w:rStyle w:val="Emphasis"/>
          <w:rFonts w:ascii="Garamond" w:hAnsi="Garamond"/>
          <w:i w:val="0"/>
          <w:sz w:val="24"/>
          <w:szCs w:val="24"/>
        </w:rPr>
        <w:t xml:space="preserve">led to the Arsenal Crisis and looks at the caused for the </w:t>
      </w:r>
      <w:r>
        <w:rPr>
          <w:rStyle w:val="Emphasis"/>
          <w:rFonts w:ascii="Garamond" w:hAnsi="Garamond"/>
          <w:i w:val="0"/>
          <w:sz w:val="24"/>
          <w:szCs w:val="24"/>
        </w:rPr>
        <w:t>state</w:t>
      </w:r>
      <w:r w:rsidR="00D00610">
        <w:rPr>
          <w:rStyle w:val="Emphasis"/>
          <w:rFonts w:ascii="Garamond" w:hAnsi="Garamond"/>
          <w:i w:val="0"/>
          <w:sz w:val="24"/>
          <w:szCs w:val="24"/>
        </w:rPr>
        <w:t xml:space="preserve"> to</w:t>
      </w:r>
      <w:r>
        <w:rPr>
          <w:rStyle w:val="Emphasis"/>
          <w:rFonts w:ascii="Garamond" w:hAnsi="Garamond"/>
          <w:i w:val="0"/>
          <w:sz w:val="24"/>
          <w:szCs w:val="24"/>
        </w:rPr>
        <w:t xml:space="preserve"> eventually </w:t>
      </w:r>
      <w:r w:rsidR="00D00610">
        <w:rPr>
          <w:rStyle w:val="Emphasis"/>
          <w:rFonts w:ascii="Garamond" w:hAnsi="Garamond"/>
          <w:i w:val="0"/>
          <w:sz w:val="24"/>
          <w:szCs w:val="24"/>
        </w:rPr>
        <w:t>secede</w:t>
      </w:r>
      <w:r>
        <w:rPr>
          <w:rStyle w:val="Emphasis"/>
          <w:rFonts w:ascii="Garamond" w:hAnsi="Garamond"/>
          <w:i w:val="0"/>
          <w:sz w:val="24"/>
          <w:szCs w:val="24"/>
        </w:rPr>
        <w:t xml:space="preserve"> to join the Confederate States. In addition, </w:t>
      </w:r>
      <w:r w:rsidR="00D00610">
        <w:rPr>
          <w:rStyle w:val="Emphasis"/>
          <w:rFonts w:ascii="Garamond" w:hAnsi="Garamond"/>
          <w:i w:val="0"/>
          <w:sz w:val="24"/>
          <w:szCs w:val="24"/>
        </w:rPr>
        <w:t xml:space="preserve">the program discusses the important battles that occurred in Arkansas during the Civil War and how the state was affected by four years of civil war in our country.  </w:t>
      </w:r>
      <w:r>
        <w:rPr>
          <w:rStyle w:val="Emphasis"/>
          <w:rFonts w:ascii="Garamond" w:hAnsi="Garamond"/>
          <w:i w:val="0"/>
          <w:sz w:val="24"/>
          <w:szCs w:val="24"/>
        </w:rPr>
        <w:t xml:space="preserve">  </w:t>
      </w:r>
      <w:r w:rsidR="00336E01">
        <w:rPr>
          <w:rStyle w:val="Emphasis"/>
          <w:rFonts w:ascii="Garamond" w:hAnsi="Garamond"/>
          <w:i w:val="0"/>
          <w:sz w:val="24"/>
          <w:szCs w:val="24"/>
        </w:rPr>
        <w:t xml:space="preserve">  </w:t>
      </w:r>
    </w:p>
    <w:p w:rsidR="006D3553" w:rsidRDefault="006D3553" w:rsidP="00193443">
      <w:pPr>
        <w:spacing w:after="0"/>
        <w:jc w:val="center"/>
        <w:rPr>
          <w:rStyle w:val="IntenseReference"/>
          <w:sz w:val="24"/>
          <w:szCs w:val="24"/>
        </w:rPr>
      </w:pPr>
    </w:p>
    <w:p w:rsidR="006D3553" w:rsidRDefault="006D3553" w:rsidP="00193443">
      <w:pPr>
        <w:spacing w:after="0"/>
        <w:jc w:val="center"/>
        <w:rPr>
          <w:rStyle w:val="IntenseReference"/>
          <w:sz w:val="24"/>
          <w:szCs w:val="24"/>
        </w:rPr>
      </w:pPr>
    </w:p>
    <w:p w:rsidR="006D3553" w:rsidRDefault="006D3553" w:rsidP="00193443">
      <w:pPr>
        <w:spacing w:after="0"/>
        <w:jc w:val="center"/>
        <w:rPr>
          <w:rStyle w:val="IntenseReference"/>
          <w:sz w:val="24"/>
          <w:szCs w:val="24"/>
        </w:rPr>
      </w:pPr>
    </w:p>
    <w:p w:rsidR="00193443" w:rsidRPr="00380207" w:rsidRDefault="00193443" w:rsidP="00193443">
      <w:pPr>
        <w:spacing w:after="0"/>
        <w:jc w:val="center"/>
        <w:rPr>
          <w:rStyle w:val="Emphasis"/>
          <w:b/>
          <w:bCs/>
          <w:i w:val="0"/>
          <w:iCs w:val="0"/>
          <w:smallCaps/>
          <w:color w:val="052F61" w:themeColor="accent1"/>
          <w:spacing w:val="5"/>
          <w:sz w:val="24"/>
          <w:szCs w:val="24"/>
        </w:rPr>
      </w:pPr>
      <w:r w:rsidRPr="00380207">
        <w:rPr>
          <w:rStyle w:val="IntenseReference"/>
          <w:sz w:val="24"/>
          <w:szCs w:val="24"/>
        </w:rPr>
        <w:lastRenderedPageBreak/>
        <w:t>History Detective/Scavenger Hunt</w:t>
      </w:r>
    </w:p>
    <w:p w:rsidR="00222DD1" w:rsidRPr="00380207" w:rsidRDefault="00222DD1" w:rsidP="009477F3">
      <w:pPr>
        <w:spacing w:after="0"/>
        <w:rPr>
          <w:rFonts w:ascii="Garamond" w:hAnsi="Garamond" w:cs="Times New Roman"/>
          <w:sz w:val="24"/>
          <w:szCs w:val="24"/>
        </w:rPr>
      </w:pPr>
    </w:p>
    <w:p w:rsidR="00226978" w:rsidRPr="00380207" w:rsidRDefault="00222DD1" w:rsidP="009477F3">
      <w:pPr>
        <w:spacing w:after="0"/>
        <w:rPr>
          <w:rFonts w:ascii="Garamond" w:hAnsi="Garamond" w:cs="Times New Roman"/>
          <w:sz w:val="24"/>
          <w:szCs w:val="24"/>
        </w:rPr>
      </w:pPr>
      <w:r w:rsidRPr="00380207">
        <w:rPr>
          <w:rFonts w:ascii="Garamond" w:hAnsi="Garamond" w:cs="Times New Roman"/>
          <w:noProof/>
          <w:sz w:val="24"/>
          <w:szCs w:val="24"/>
        </w:rPr>
        <w:drawing>
          <wp:anchor distT="0" distB="0" distL="114300" distR="114300" simplePos="0" relativeHeight="251742208" behindDoc="1" locked="0" layoutInCell="1" allowOverlap="1">
            <wp:simplePos x="0" y="0"/>
            <wp:positionH relativeFrom="column">
              <wp:posOffset>2609215</wp:posOffset>
            </wp:positionH>
            <wp:positionV relativeFrom="paragraph">
              <wp:posOffset>38100</wp:posOffset>
            </wp:positionV>
            <wp:extent cx="3633470" cy="2200275"/>
            <wp:effectExtent l="0" t="0" r="5080" b="9525"/>
            <wp:wrapTight wrapText="bothSides">
              <wp:wrapPolygon edited="0">
                <wp:start x="0" y="0"/>
                <wp:lineTo x="0" y="21506"/>
                <wp:lineTo x="21517" y="21506"/>
                <wp:lineTo x="2151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istory detective.jpg"/>
                    <pic:cNvPicPr/>
                  </pic:nvPicPr>
                  <pic:blipFill>
                    <a:blip r:embed="rId14">
                      <a:extLst>
                        <a:ext uri="{28A0092B-C50C-407E-A947-70E740481C1C}">
                          <a14:useLocalDpi xmlns:a14="http://schemas.microsoft.com/office/drawing/2010/main" val="0"/>
                        </a:ext>
                      </a:extLst>
                    </a:blip>
                    <a:stretch>
                      <a:fillRect/>
                    </a:stretch>
                  </pic:blipFill>
                  <pic:spPr>
                    <a:xfrm>
                      <a:off x="0" y="0"/>
                      <a:ext cx="3633470" cy="2200275"/>
                    </a:xfrm>
                    <a:prstGeom prst="rect">
                      <a:avLst/>
                    </a:prstGeom>
                  </pic:spPr>
                </pic:pic>
              </a:graphicData>
            </a:graphic>
          </wp:anchor>
        </w:drawing>
      </w:r>
      <w:r w:rsidRPr="00380207">
        <w:rPr>
          <w:rFonts w:ascii="Garamond" w:hAnsi="Garamond" w:cs="Times New Roman"/>
          <w:sz w:val="24"/>
          <w:szCs w:val="24"/>
        </w:rPr>
        <w:t>What is a m</w:t>
      </w:r>
      <w:r w:rsidR="00E576AF" w:rsidRPr="00380207">
        <w:rPr>
          <w:rFonts w:ascii="Garamond" w:hAnsi="Garamond" w:cs="Times New Roman"/>
          <w:sz w:val="24"/>
          <w:szCs w:val="24"/>
        </w:rPr>
        <w:t xml:space="preserve">useum? What </w:t>
      </w:r>
      <w:r w:rsidRPr="00380207">
        <w:rPr>
          <w:rFonts w:ascii="Garamond" w:hAnsi="Garamond" w:cs="Times New Roman"/>
          <w:sz w:val="24"/>
          <w:szCs w:val="24"/>
        </w:rPr>
        <w:t>can you find there? Why are museums</w:t>
      </w:r>
      <w:r w:rsidR="00E576AF" w:rsidRPr="00380207">
        <w:rPr>
          <w:rFonts w:ascii="Garamond" w:hAnsi="Garamond" w:cs="Times New Roman"/>
          <w:sz w:val="24"/>
          <w:szCs w:val="24"/>
        </w:rPr>
        <w:t xml:space="preserve"> important? </w:t>
      </w:r>
      <w:r w:rsidRPr="00380207">
        <w:rPr>
          <w:rFonts w:ascii="Garamond" w:hAnsi="Garamond" w:cs="Times New Roman"/>
          <w:sz w:val="24"/>
          <w:szCs w:val="24"/>
        </w:rPr>
        <w:t xml:space="preserve"> How do they use artifacts, or objects from the past, to tell stories?  These questions are</w:t>
      </w:r>
      <w:r w:rsidR="00E576AF" w:rsidRPr="00380207">
        <w:rPr>
          <w:rFonts w:ascii="Garamond" w:hAnsi="Garamond" w:cs="Times New Roman"/>
          <w:sz w:val="24"/>
          <w:szCs w:val="24"/>
        </w:rPr>
        <w:t xml:space="preserve"> examine</w:t>
      </w:r>
      <w:r w:rsidRPr="00380207">
        <w:rPr>
          <w:rFonts w:ascii="Garamond" w:hAnsi="Garamond" w:cs="Times New Roman"/>
          <w:sz w:val="24"/>
          <w:szCs w:val="24"/>
        </w:rPr>
        <w:t>d as well as learning the role</w:t>
      </w:r>
      <w:r w:rsidR="00E576AF" w:rsidRPr="00380207">
        <w:rPr>
          <w:rFonts w:ascii="Garamond" w:hAnsi="Garamond" w:cs="Times New Roman"/>
          <w:sz w:val="24"/>
          <w:szCs w:val="24"/>
        </w:rPr>
        <w:t xml:space="preserve"> artifacts and exhibits play i</w:t>
      </w:r>
      <w:r w:rsidRPr="00380207">
        <w:rPr>
          <w:rFonts w:ascii="Garamond" w:hAnsi="Garamond" w:cs="Times New Roman"/>
          <w:sz w:val="24"/>
          <w:szCs w:val="24"/>
        </w:rPr>
        <w:t>n preserving history and fulfilling the museum’s mission to honor</w:t>
      </w:r>
      <w:r w:rsidR="00E576AF" w:rsidRPr="00380207">
        <w:rPr>
          <w:rFonts w:ascii="Garamond" w:hAnsi="Garamond" w:cs="Times New Roman"/>
          <w:sz w:val="24"/>
          <w:szCs w:val="24"/>
        </w:rPr>
        <w:t xml:space="preserve"> those </w:t>
      </w:r>
      <w:r w:rsidRPr="00380207">
        <w:rPr>
          <w:rFonts w:ascii="Garamond" w:hAnsi="Garamond" w:cs="Times New Roman"/>
          <w:sz w:val="24"/>
          <w:szCs w:val="24"/>
        </w:rPr>
        <w:t>whose sacrifice made possible the freedoms we have today.</w:t>
      </w:r>
      <w:r w:rsidR="00E576AF" w:rsidRPr="00380207">
        <w:rPr>
          <w:rFonts w:ascii="Garamond" w:hAnsi="Garamond" w:cs="Times New Roman"/>
          <w:sz w:val="24"/>
          <w:szCs w:val="24"/>
        </w:rPr>
        <w:t xml:space="preserve"> Activities include a scavenger hunt in the museum and solving a mystery using museum artifacts. </w:t>
      </w:r>
    </w:p>
    <w:p w:rsidR="00193443" w:rsidRPr="00380207" w:rsidRDefault="00193443" w:rsidP="009477F3">
      <w:pPr>
        <w:spacing w:after="0"/>
        <w:rPr>
          <w:rFonts w:ascii="Garamond" w:hAnsi="Garamond" w:cs="Times New Roman"/>
          <w:sz w:val="24"/>
          <w:szCs w:val="24"/>
        </w:rPr>
      </w:pPr>
    </w:p>
    <w:p w:rsidR="00222DD1" w:rsidRPr="00380207" w:rsidRDefault="00222DD1" w:rsidP="009477F3">
      <w:pPr>
        <w:spacing w:after="0"/>
        <w:rPr>
          <w:rFonts w:ascii="Garamond" w:hAnsi="Garamond" w:cs="Times New Roman"/>
          <w:sz w:val="24"/>
          <w:szCs w:val="24"/>
        </w:rPr>
      </w:pPr>
    </w:p>
    <w:p w:rsidR="009477F3" w:rsidRPr="00380207" w:rsidRDefault="009477F3" w:rsidP="009477F3">
      <w:pPr>
        <w:spacing w:after="0"/>
        <w:rPr>
          <w:rFonts w:ascii="Garamond" w:hAnsi="Garamond" w:cs="Times New Roman"/>
          <w:sz w:val="24"/>
          <w:szCs w:val="24"/>
        </w:rPr>
      </w:pPr>
      <w:r w:rsidRPr="00380207">
        <w:rPr>
          <w:rFonts w:ascii="Garamond" w:hAnsi="Garamond" w:cs="Times New Roman"/>
          <w:sz w:val="24"/>
          <w:szCs w:val="24"/>
        </w:rPr>
        <w:t xml:space="preserve">The Helen T. Leigh Museum </w:t>
      </w:r>
      <w:r w:rsidR="00845B35">
        <w:rPr>
          <w:rFonts w:ascii="Garamond" w:hAnsi="Garamond" w:cs="Times New Roman"/>
          <w:sz w:val="24"/>
          <w:szCs w:val="24"/>
        </w:rPr>
        <w:t xml:space="preserve">Field Trip </w:t>
      </w:r>
      <w:r w:rsidRPr="00380207">
        <w:rPr>
          <w:rFonts w:ascii="Garamond" w:hAnsi="Garamond" w:cs="Times New Roman"/>
          <w:sz w:val="24"/>
          <w:szCs w:val="24"/>
        </w:rPr>
        <w:t>Grant application is available through MacArthur Museum of Arkansas Military History and the Arkansas Humanities Council.  Deadlines are the first of each month except December.  Applicants must contact the museum to schedule their field trip prior to appl</w:t>
      </w:r>
      <w:r w:rsidR="006D3553">
        <w:rPr>
          <w:rFonts w:ascii="Garamond" w:hAnsi="Garamond" w:cs="Times New Roman"/>
          <w:sz w:val="24"/>
          <w:szCs w:val="24"/>
        </w:rPr>
        <w:t>ying for the grant.</w:t>
      </w:r>
    </w:p>
    <w:p w:rsidR="00CC5A36" w:rsidRPr="00380207" w:rsidRDefault="00CC5A36" w:rsidP="007E73FF">
      <w:pPr>
        <w:spacing w:after="0"/>
        <w:rPr>
          <w:rFonts w:ascii="Times New Roman" w:hAnsi="Times New Roman" w:cs="Times New Roman"/>
          <w:b/>
          <w:color w:val="4AA8E6" w:themeColor="text2" w:themeTint="99"/>
          <w:sz w:val="24"/>
          <w:szCs w:val="24"/>
        </w:rPr>
      </w:pPr>
    </w:p>
    <w:p w:rsidR="001B4918" w:rsidRPr="00380207" w:rsidRDefault="007E73FF" w:rsidP="007E73FF">
      <w:pPr>
        <w:spacing w:after="0"/>
        <w:rPr>
          <w:rStyle w:val="IntenseReference"/>
          <w:sz w:val="24"/>
          <w:szCs w:val="24"/>
        </w:rPr>
      </w:pPr>
      <w:r w:rsidRPr="00380207">
        <w:rPr>
          <w:rStyle w:val="IntenseReference"/>
          <w:sz w:val="24"/>
          <w:szCs w:val="24"/>
        </w:rPr>
        <w:t>Grant Guidelines</w:t>
      </w:r>
    </w:p>
    <w:p w:rsidR="007E73FF" w:rsidRPr="00380207" w:rsidRDefault="007E73FF" w:rsidP="007E73FF">
      <w:pPr>
        <w:pStyle w:val="ListParagraph"/>
        <w:numPr>
          <w:ilvl w:val="0"/>
          <w:numId w:val="1"/>
        </w:num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The Helen T. Leigh Museum Field Trip Grant is available to publ</w:t>
      </w:r>
      <w:r w:rsidR="00A249D0" w:rsidRPr="00380207">
        <w:rPr>
          <w:rFonts w:ascii="Garamond" w:hAnsi="Garamond" w:cs="Times New Roman"/>
          <w:color w:val="000000" w:themeColor="text1"/>
          <w:sz w:val="24"/>
          <w:szCs w:val="24"/>
        </w:rPr>
        <w:t>ic schools in Arkansas, grades 3</w:t>
      </w:r>
      <w:r w:rsidR="007A3497">
        <w:rPr>
          <w:rFonts w:ascii="Garamond" w:hAnsi="Garamond" w:cs="Times New Roman"/>
          <w:color w:val="000000" w:themeColor="text1"/>
          <w:sz w:val="24"/>
          <w:szCs w:val="24"/>
        </w:rPr>
        <w:t xml:space="preserve"> – 12, as well as public community colleges.</w:t>
      </w:r>
    </w:p>
    <w:p w:rsidR="00322D1D" w:rsidRPr="00845B35" w:rsidRDefault="007E73FF" w:rsidP="00845B35">
      <w:pPr>
        <w:pStyle w:val="ListParagraph"/>
        <w:numPr>
          <w:ilvl w:val="0"/>
          <w:numId w:val="1"/>
        </w:num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 xml:space="preserve">Field trips are available through the MacArthur Museum of Arkansas Military History and must be scheduled prior to submitting the </w:t>
      </w:r>
      <w:r w:rsidR="00F55D72" w:rsidRPr="00380207">
        <w:rPr>
          <w:rFonts w:ascii="Garamond" w:hAnsi="Garamond" w:cs="Times New Roman"/>
          <w:color w:val="000000" w:themeColor="text1"/>
          <w:sz w:val="24"/>
          <w:szCs w:val="24"/>
        </w:rPr>
        <w:t>application.</w:t>
      </w:r>
      <w:r w:rsidR="00F55D72" w:rsidRPr="00845B35">
        <w:rPr>
          <w:rFonts w:ascii="Garamond" w:hAnsi="Garamond" w:cs="Times New Roman"/>
          <w:color w:val="000000" w:themeColor="text1"/>
          <w:sz w:val="24"/>
          <w:szCs w:val="24"/>
        </w:rPr>
        <w:t xml:space="preserve"> All</w:t>
      </w:r>
      <w:r w:rsidR="00322D1D" w:rsidRPr="00845B35">
        <w:rPr>
          <w:rFonts w:ascii="Garamond" w:hAnsi="Garamond" w:cs="Times New Roman"/>
          <w:color w:val="000000" w:themeColor="text1"/>
          <w:sz w:val="24"/>
          <w:szCs w:val="24"/>
        </w:rPr>
        <w:t xml:space="preserve"> field trips must take place at MacArthur Museum of Arkansas Military History in Little Rock, Arkansas.</w:t>
      </w:r>
    </w:p>
    <w:p w:rsidR="007E73FF" w:rsidRPr="00380207" w:rsidRDefault="009477F3" w:rsidP="007E73FF">
      <w:pPr>
        <w:pStyle w:val="ListParagraph"/>
        <w:numPr>
          <w:ilvl w:val="0"/>
          <w:numId w:val="1"/>
        </w:num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Maximum Award:  $500.00</w:t>
      </w:r>
      <w:r w:rsidR="00322D1D" w:rsidRPr="00380207">
        <w:rPr>
          <w:rFonts w:ascii="Garamond" w:hAnsi="Garamond" w:cs="Times New Roman"/>
          <w:color w:val="000000" w:themeColor="text1"/>
          <w:sz w:val="24"/>
          <w:szCs w:val="24"/>
        </w:rPr>
        <w:t>*</w:t>
      </w:r>
    </w:p>
    <w:p w:rsidR="009477F3" w:rsidRPr="00380207" w:rsidRDefault="009477F3" w:rsidP="007E73FF">
      <w:pPr>
        <w:pStyle w:val="ListParagraph"/>
        <w:numPr>
          <w:ilvl w:val="0"/>
          <w:numId w:val="1"/>
        </w:num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Funds may be used for the following:</w:t>
      </w:r>
    </w:p>
    <w:p w:rsidR="007E73FF" w:rsidRPr="00380207" w:rsidRDefault="00322D1D" w:rsidP="009477F3">
      <w:pPr>
        <w:pStyle w:val="ListParagraph"/>
        <w:numPr>
          <w:ilvl w:val="0"/>
          <w:numId w:val="2"/>
        </w:numPr>
        <w:spacing w:after="0"/>
        <w:rPr>
          <w:rFonts w:ascii="Garamond" w:hAnsi="Garamond" w:cs="Times New Roman"/>
          <w:sz w:val="24"/>
          <w:szCs w:val="24"/>
        </w:rPr>
      </w:pPr>
      <w:r w:rsidRPr="00380207">
        <w:rPr>
          <w:rFonts w:ascii="Garamond" w:hAnsi="Garamond" w:cs="Times New Roman"/>
          <w:sz w:val="24"/>
          <w:szCs w:val="24"/>
        </w:rPr>
        <w:t>M</w:t>
      </w:r>
      <w:r w:rsidR="002B6CB4" w:rsidRPr="00380207">
        <w:rPr>
          <w:rFonts w:ascii="Garamond" w:hAnsi="Garamond" w:cs="Times New Roman"/>
          <w:sz w:val="24"/>
          <w:szCs w:val="24"/>
        </w:rPr>
        <w:t>ileage Reimbursement:  Up to</w:t>
      </w:r>
      <w:r w:rsidR="005D0F1A">
        <w:rPr>
          <w:rFonts w:ascii="Garamond" w:hAnsi="Garamond" w:cs="Times New Roman"/>
          <w:sz w:val="24"/>
          <w:szCs w:val="24"/>
        </w:rPr>
        <w:t xml:space="preserve"> .58</w:t>
      </w:r>
      <w:r w:rsidRPr="00380207">
        <w:rPr>
          <w:rFonts w:ascii="Garamond" w:hAnsi="Garamond" w:cs="Times New Roman"/>
          <w:sz w:val="24"/>
          <w:szCs w:val="24"/>
        </w:rPr>
        <w:t xml:space="preserve"> per roundtrip mile</w:t>
      </w:r>
    </w:p>
    <w:p w:rsidR="00322D1D" w:rsidRPr="00380207" w:rsidRDefault="00322D1D" w:rsidP="009477F3">
      <w:pPr>
        <w:pStyle w:val="ListParagraph"/>
        <w:numPr>
          <w:ilvl w:val="0"/>
          <w:numId w:val="2"/>
        </w:numPr>
        <w:spacing w:after="0"/>
        <w:rPr>
          <w:rFonts w:ascii="Garamond" w:hAnsi="Garamond" w:cs="Times New Roman"/>
          <w:sz w:val="24"/>
          <w:szCs w:val="24"/>
        </w:rPr>
      </w:pPr>
      <w:r w:rsidRPr="00380207">
        <w:rPr>
          <w:rFonts w:ascii="Garamond" w:hAnsi="Garamond" w:cs="Times New Roman"/>
          <w:sz w:val="24"/>
          <w:szCs w:val="24"/>
        </w:rPr>
        <w:t>Costs Associated With Bus Driver(s) Fee and Use of Bus</w:t>
      </w:r>
    </w:p>
    <w:p w:rsidR="00322D1D" w:rsidRPr="00380207" w:rsidRDefault="00322D1D" w:rsidP="009477F3">
      <w:pPr>
        <w:pStyle w:val="ListParagraph"/>
        <w:numPr>
          <w:ilvl w:val="0"/>
          <w:numId w:val="2"/>
        </w:numPr>
        <w:spacing w:after="0"/>
        <w:rPr>
          <w:rFonts w:ascii="Garamond" w:hAnsi="Garamond" w:cs="Times New Roman"/>
          <w:sz w:val="24"/>
          <w:szCs w:val="24"/>
        </w:rPr>
      </w:pPr>
      <w:r w:rsidRPr="00380207">
        <w:rPr>
          <w:rFonts w:ascii="Garamond" w:hAnsi="Garamond" w:cs="Times New Roman"/>
          <w:sz w:val="24"/>
          <w:szCs w:val="24"/>
        </w:rPr>
        <w:t>Substitute Teacher(s)</w:t>
      </w:r>
    </w:p>
    <w:p w:rsidR="00322D1D" w:rsidRPr="00380207" w:rsidRDefault="00322D1D" w:rsidP="00380207">
      <w:pPr>
        <w:pStyle w:val="ListParagraph"/>
        <w:numPr>
          <w:ilvl w:val="0"/>
          <w:numId w:val="4"/>
        </w:numPr>
        <w:spacing w:after="0"/>
        <w:rPr>
          <w:rFonts w:ascii="Garamond" w:hAnsi="Garamond" w:cs="Times New Roman"/>
          <w:sz w:val="24"/>
          <w:szCs w:val="24"/>
        </w:rPr>
      </w:pPr>
      <w:r w:rsidRPr="00380207">
        <w:rPr>
          <w:rFonts w:ascii="Garamond" w:hAnsi="Garamond" w:cs="Times New Roman"/>
          <w:sz w:val="24"/>
          <w:szCs w:val="24"/>
        </w:rPr>
        <w:t>To schedule a field trip to MacArthur Museum of Arkansas Military Hi</w:t>
      </w:r>
      <w:r w:rsidR="006D392F" w:rsidRPr="00380207">
        <w:rPr>
          <w:rFonts w:ascii="Garamond" w:hAnsi="Garamond" w:cs="Times New Roman"/>
          <w:sz w:val="24"/>
          <w:szCs w:val="24"/>
        </w:rPr>
        <w:t>story, please contact the museum</w:t>
      </w:r>
      <w:r w:rsidRPr="00380207">
        <w:rPr>
          <w:rFonts w:ascii="Garamond" w:hAnsi="Garamond" w:cs="Times New Roman"/>
          <w:sz w:val="24"/>
          <w:szCs w:val="24"/>
        </w:rPr>
        <w:t xml:space="preserve"> at 503 E. 9</w:t>
      </w:r>
      <w:r w:rsidRPr="00380207">
        <w:rPr>
          <w:rFonts w:ascii="Garamond" w:hAnsi="Garamond" w:cs="Times New Roman"/>
          <w:sz w:val="24"/>
          <w:szCs w:val="24"/>
          <w:vertAlign w:val="superscript"/>
        </w:rPr>
        <w:t>th</w:t>
      </w:r>
      <w:r w:rsidRPr="00380207">
        <w:rPr>
          <w:rFonts w:ascii="Garamond" w:hAnsi="Garamond" w:cs="Times New Roman"/>
          <w:sz w:val="24"/>
          <w:szCs w:val="24"/>
        </w:rPr>
        <w:t xml:space="preserve"> Street, Little Rock, AR  72202, 501.376.4602 or </w:t>
      </w:r>
      <w:r w:rsidR="005D0F1A">
        <w:rPr>
          <w:rFonts w:ascii="Garamond" w:hAnsi="Garamond" w:cs="Times New Roman"/>
          <w:sz w:val="24"/>
          <w:szCs w:val="24"/>
        </w:rPr>
        <w:t>email the M</w:t>
      </w:r>
      <w:r w:rsidR="006D392F" w:rsidRPr="00380207">
        <w:rPr>
          <w:rFonts w:ascii="Garamond" w:hAnsi="Garamond" w:cs="Times New Roman"/>
          <w:sz w:val="24"/>
          <w:szCs w:val="24"/>
        </w:rPr>
        <w:t xml:space="preserve">useum </w:t>
      </w:r>
      <w:r w:rsidR="005D0F1A">
        <w:rPr>
          <w:rFonts w:ascii="Garamond" w:hAnsi="Garamond" w:cs="Times New Roman"/>
          <w:sz w:val="24"/>
          <w:szCs w:val="24"/>
        </w:rPr>
        <w:t>Program A</w:t>
      </w:r>
      <w:r w:rsidR="00460FF8" w:rsidRPr="00380207">
        <w:rPr>
          <w:rFonts w:ascii="Garamond" w:hAnsi="Garamond" w:cs="Times New Roman"/>
          <w:sz w:val="24"/>
          <w:szCs w:val="24"/>
        </w:rPr>
        <w:t>ssistant</w:t>
      </w:r>
      <w:r w:rsidR="006D392F" w:rsidRPr="00380207">
        <w:rPr>
          <w:rFonts w:ascii="Garamond" w:hAnsi="Garamond" w:cs="Times New Roman"/>
          <w:sz w:val="24"/>
          <w:szCs w:val="24"/>
        </w:rPr>
        <w:t xml:space="preserve">, </w:t>
      </w:r>
      <w:r w:rsidR="00460FF8" w:rsidRPr="00380207">
        <w:rPr>
          <w:rFonts w:ascii="Garamond" w:hAnsi="Garamond" w:cs="Times New Roman"/>
          <w:sz w:val="24"/>
          <w:szCs w:val="24"/>
        </w:rPr>
        <w:t>Shane Lind</w:t>
      </w:r>
      <w:r w:rsidR="006D392F" w:rsidRPr="00380207">
        <w:rPr>
          <w:rFonts w:ascii="Garamond" w:hAnsi="Garamond" w:cs="Times New Roman"/>
          <w:sz w:val="24"/>
          <w:szCs w:val="24"/>
        </w:rPr>
        <w:t xml:space="preserve">: </w:t>
      </w:r>
      <w:r w:rsidR="005D0F1A">
        <w:rPr>
          <w:rFonts w:ascii="Garamond" w:hAnsi="Garamond"/>
          <w:sz w:val="24"/>
          <w:szCs w:val="24"/>
        </w:rPr>
        <w:t>alind@littlerock.gov</w:t>
      </w:r>
    </w:p>
    <w:p w:rsidR="00193443" w:rsidRPr="00380207" w:rsidRDefault="001B4918" w:rsidP="00E576AF">
      <w:pPr>
        <w:autoSpaceDE w:val="0"/>
        <w:autoSpaceDN w:val="0"/>
        <w:adjustRightInd w:val="0"/>
        <w:spacing w:after="0" w:line="240" w:lineRule="auto"/>
        <w:rPr>
          <w:rFonts w:ascii="Garamond" w:hAnsi="Garamond" w:cs="Helvetica"/>
          <w:sz w:val="24"/>
          <w:szCs w:val="24"/>
        </w:rPr>
      </w:pPr>
      <w:r w:rsidRPr="00380207">
        <w:rPr>
          <w:rFonts w:ascii="Garamond" w:hAnsi="Garamond" w:cs="Helvetica"/>
          <w:sz w:val="24"/>
          <w:szCs w:val="24"/>
        </w:rPr>
        <w:t>*If further funding is needed beyond the maximum amount of $500, please provide a justification and a total amoun</w:t>
      </w:r>
      <w:r w:rsidR="00E576AF" w:rsidRPr="00380207">
        <w:rPr>
          <w:rFonts w:ascii="Garamond" w:hAnsi="Garamond" w:cs="Helvetica"/>
          <w:sz w:val="24"/>
          <w:szCs w:val="24"/>
        </w:rPr>
        <w:t>t to accompany your application.</w:t>
      </w:r>
    </w:p>
    <w:p w:rsidR="00193443" w:rsidRPr="00380207" w:rsidRDefault="00193443" w:rsidP="00523B28">
      <w:pPr>
        <w:spacing w:after="0"/>
        <w:rPr>
          <w:rFonts w:ascii="Garamond" w:hAnsi="Garamond" w:cs="Times New Roman"/>
          <w:b/>
          <w:sz w:val="24"/>
          <w:szCs w:val="24"/>
        </w:rPr>
      </w:pPr>
    </w:p>
    <w:p w:rsidR="00523B28" w:rsidRPr="00380207" w:rsidRDefault="00523B28" w:rsidP="00523B28">
      <w:pPr>
        <w:spacing w:after="0"/>
        <w:rPr>
          <w:rFonts w:ascii="Garamond" w:hAnsi="Garamond" w:cs="Times New Roman"/>
          <w:b/>
          <w:sz w:val="24"/>
          <w:szCs w:val="24"/>
        </w:rPr>
      </w:pPr>
    </w:p>
    <w:p w:rsidR="00193443" w:rsidRPr="00380207" w:rsidRDefault="00193443" w:rsidP="00A7061D">
      <w:pPr>
        <w:spacing w:after="0"/>
        <w:jc w:val="center"/>
        <w:rPr>
          <w:rFonts w:ascii="Garamond" w:hAnsi="Garamond" w:cs="Times New Roman"/>
          <w:b/>
          <w:sz w:val="24"/>
          <w:szCs w:val="24"/>
        </w:rPr>
      </w:pPr>
    </w:p>
    <w:p w:rsidR="00523B28" w:rsidRPr="00380207" w:rsidRDefault="00523B28" w:rsidP="00A7061D">
      <w:pPr>
        <w:spacing w:after="0"/>
        <w:jc w:val="center"/>
        <w:rPr>
          <w:rFonts w:ascii="Garamond" w:hAnsi="Garamond" w:cs="Times New Roman"/>
          <w:b/>
          <w:sz w:val="24"/>
          <w:szCs w:val="24"/>
        </w:rPr>
      </w:pPr>
    </w:p>
    <w:p w:rsidR="00A7061D" w:rsidRPr="00380207" w:rsidRDefault="00734A0F" w:rsidP="00A7061D">
      <w:pPr>
        <w:spacing w:after="0"/>
        <w:jc w:val="center"/>
        <w:rPr>
          <w:rFonts w:ascii="Garamond" w:hAnsi="Garamond" w:cs="Times New Roman"/>
          <w:b/>
          <w:sz w:val="24"/>
          <w:szCs w:val="24"/>
        </w:rPr>
      </w:pPr>
      <w:r w:rsidRPr="00380207">
        <w:rPr>
          <w:rFonts w:ascii="Garamond" w:hAnsi="Garamond" w:cs="Times New Roman"/>
          <w:b/>
          <w:noProof/>
          <w:sz w:val="24"/>
          <w:szCs w:val="24"/>
        </w:rPr>
        <w:lastRenderedPageBreak/>
        <w:drawing>
          <wp:anchor distT="0" distB="0" distL="114300" distR="114300" simplePos="0" relativeHeight="251659264" behindDoc="1" locked="0" layoutInCell="1" allowOverlap="1">
            <wp:simplePos x="0" y="0"/>
            <wp:positionH relativeFrom="column">
              <wp:posOffset>4784090</wp:posOffset>
            </wp:positionH>
            <wp:positionV relativeFrom="paragraph">
              <wp:posOffset>-678180</wp:posOffset>
            </wp:positionV>
            <wp:extent cx="1247140" cy="838200"/>
            <wp:effectExtent l="0" t="0" r="0" b="0"/>
            <wp:wrapTight wrapText="bothSides">
              <wp:wrapPolygon edited="0">
                <wp:start x="0" y="0"/>
                <wp:lineTo x="0" y="21109"/>
                <wp:lineTo x="21116" y="21109"/>
                <wp:lineTo x="211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Arth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140" cy="838200"/>
                    </a:xfrm>
                    <a:prstGeom prst="rect">
                      <a:avLst/>
                    </a:prstGeom>
                  </pic:spPr>
                </pic:pic>
              </a:graphicData>
            </a:graphic>
          </wp:anchor>
        </w:drawing>
      </w:r>
      <w:r w:rsidRPr="00380207">
        <w:rPr>
          <w:rFonts w:ascii="Garamond" w:hAnsi="Garamond" w:cs="Times New Roman"/>
          <w:b/>
          <w:noProof/>
          <w:sz w:val="24"/>
          <w:szCs w:val="24"/>
        </w:rPr>
        <w:drawing>
          <wp:anchor distT="0" distB="0" distL="114300" distR="114300" simplePos="0" relativeHeight="251661312" behindDoc="1" locked="0" layoutInCell="1" allowOverlap="1">
            <wp:simplePos x="0" y="0"/>
            <wp:positionH relativeFrom="column">
              <wp:posOffset>-236220</wp:posOffset>
            </wp:positionH>
            <wp:positionV relativeFrom="paragraph">
              <wp:posOffset>-731520</wp:posOffset>
            </wp:positionV>
            <wp:extent cx="1158240" cy="1158240"/>
            <wp:effectExtent l="0" t="0" r="0" b="0"/>
            <wp:wrapTight wrapText="bothSides">
              <wp:wrapPolygon edited="0">
                <wp:start x="0" y="0"/>
                <wp:lineTo x="0" y="21316"/>
                <wp:lineTo x="21316" y="21316"/>
                <wp:lineTo x="213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c-150x150.png"/>
                    <pic:cNvPicPr/>
                  </pic:nvPicPr>
                  <pic:blipFill>
                    <a:blip r:embed="rId9">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anchor>
        </w:drawing>
      </w:r>
      <w:r w:rsidR="00A7061D" w:rsidRPr="00380207">
        <w:rPr>
          <w:rFonts w:ascii="Garamond" w:hAnsi="Garamond" w:cs="Times New Roman"/>
          <w:b/>
          <w:sz w:val="24"/>
          <w:szCs w:val="24"/>
        </w:rPr>
        <w:t>The Arkansas Humanities Council</w:t>
      </w:r>
    </w:p>
    <w:p w:rsidR="00A7061D" w:rsidRPr="00380207" w:rsidRDefault="00CE2F5F" w:rsidP="00A7061D">
      <w:pPr>
        <w:spacing w:after="0"/>
        <w:ind w:left="2160" w:firstLine="720"/>
        <w:rPr>
          <w:rFonts w:ascii="Garamond" w:hAnsi="Garamond" w:cs="Times New Roman"/>
          <w:b/>
          <w:sz w:val="24"/>
          <w:szCs w:val="24"/>
        </w:rPr>
      </w:pPr>
      <w:r>
        <w:rPr>
          <w:rFonts w:ascii="Garamond" w:hAnsi="Garamond" w:cs="Times New Roman"/>
          <w:b/>
          <w:sz w:val="24"/>
          <w:szCs w:val="24"/>
        </w:rPr>
        <w:t xml:space="preserve">     </w:t>
      </w:r>
      <w:r w:rsidR="00A7061D" w:rsidRPr="00380207">
        <w:rPr>
          <w:rFonts w:ascii="Garamond" w:hAnsi="Garamond" w:cs="Times New Roman"/>
          <w:b/>
          <w:sz w:val="24"/>
          <w:szCs w:val="24"/>
        </w:rPr>
        <w:t>In Partnership With The</w:t>
      </w:r>
    </w:p>
    <w:p w:rsidR="00A7061D" w:rsidRPr="00380207" w:rsidRDefault="00A7061D" w:rsidP="00CE2F5F">
      <w:pPr>
        <w:pBdr>
          <w:bottom w:val="single" w:sz="12" w:space="1" w:color="auto"/>
        </w:pBdr>
        <w:spacing w:after="0"/>
        <w:rPr>
          <w:rFonts w:ascii="Garamond" w:hAnsi="Garamond" w:cs="Times New Roman"/>
          <w:b/>
          <w:sz w:val="24"/>
          <w:szCs w:val="24"/>
        </w:rPr>
      </w:pPr>
      <w:r w:rsidRPr="00380207">
        <w:rPr>
          <w:rFonts w:ascii="Garamond" w:hAnsi="Garamond" w:cs="Times New Roman"/>
          <w:b/>
          <w:sz w:val="24"/>
          <w:szCs w:val="24"/>
        </w:rPr>
        <w:t>MacArthur Museum of Arkansas Military History</w:t>
      </w:r>
    </w:p>
    <w:p w:rsidR="00D6298A" w:rsidRPr="00380207" w:rsidRDefault="00D6298A" w:rsidP="00A7061D">
      <w:pPr>
        <w:pBdr>
          <w:bottom w:val="single" w:sz="12" w:space="1" w:color="auto"/>
        </w:pBdr>
        <w:spacing w:after="0"/>
        <w:jc w:val="center"/>
        <w:rPr>
          <w:rFonts w:ascii="Garamond" w:hAnsi="Garamond" w:cs="Times New Roman"/>
          <w:b/>
          <w:sz w:val="24"/>
          <w:szCs w:val="24"/>
        </w:rPr>
      </w:pPr>
    </w:p>
    <w:p w:rsidR="00A7061D" w:rsidRPr="00380207" w:rsidRDefault="00A7061D" w:rsidP="00A7061D">
      <w:pPr>
        <w:spacing w:after="0"/>
        <w:jc w:val="center"/>
        <w:rPr>
          <w:rFonts w:ascii="Garamond" w:hAnsi="Garamond" w:cs="Times New Roman"/>
          <w:b/>
          <w:sz w:val="24"/>
          <w:szCs w:val="24"/>
        </w:rPr>
      </w:pPr>
    </w:p>
    <w:p w:rsidR="00A7061D" w:rsidRPr="00380207" w:rsidRDefault="00A7061D" w:rsidP="00A7061D">
      <w:pPr>
        <w:spacing w:after="0"/>
        <w:jc w:val="center"/>
        <w:rPr>
          <w:rStyle w:val="IntenseReference"/>
          <w:sz w:val="24"/>
          <w:szCs w:val="24"/>
        </w:rPr>
      </w:pPr>
      <w:r w:rsidRPr="00380207">
        <w:rPr>
          <w:rStyle w:val="IntenseReference"/>
          <w:sz w:val="24"/>
          <w:szCs w:val="24"/>
        </w:rPr>
        <w:t xml:space="preserve">Helen T. Leigh Museum Field Trip Grant Application </w:t>
      </w:r>
    </w:p>
    <w:p w:rsidR="00D82E38" w:rsidRPr="00380207" w:rsidRDefault="00D82E38" w:rsidP="00A7061D">
      <w:pPr>
        <w:spacing w:after="0"/>
        <w:jc w:val="center"/>
        <w:rPr>
          <w:rStyle w:val="IntenseReference"/>
          <w:sz w:val="24"/>
          <w:szCs w:val="24"/>
        </w:rPr>
      </w:pPr>
    </w:p>
    <w:p w:rsidR="003977CD" w:rsidRPr="00380207" w:rsidRDefault="00A7061D" w:rsidP="003977CD">
      <w:pPr>
        <w:pStyle w:val="Heading2"/>
        <w:rPr>
          <w:b/>
          <w:sz w:val="24"/>
          <w:szCs w:val="24"/>
        </w:rPr>
      </w:pPr>
      <w:r w:rsidRPr="00380207">
        <w:rPr>
          <w:b/>
          <w:sz w:val="24"/>
          <w:szCs w:val="24"/>
        </w:rPr>
        <w:t>Sch</w:t>
      </w:r>
      <w:r w:rsidR="00184566" w:rsidRPr="00380207">
        <w:rPr>
          <w:b/>
          <w:sz w:val="24"/>
          <w:szCs w:val="24"/>
        </w:rPr>
        <w:t xml:space="preserve">ool: </w:t>
      </w:r>
    </w:p>
    <w:p w:rsidR="00F55D72" w:rsidRDefault="00184566" w:rsidP="00322D1D">
      <w:p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Name</w:t>
      </w:r>
      <w:r w:rsidR="00F55D72" w:rsidRPr="00380207">
        <w:rPr>
          <w:rFonts w:ascii="Garamond" w:hAnsi="Garamond" w:cs="Times New Roman"/>
          <w:color w:val="000000" w:themeColor="text1"/>
          <w:sz w:val="24"/>
          <w:szCs w:val="24"/>
        </w:rPr>
        <w:t>: _</w:t>
      </w:r>
      <w:r w:rsidRPr="00380207">
        <w:rPr>
          <w:rFonts w:ascii="Garamond" w:hAnsi="Garamond" w:cs="Times New Roman"/>
          <w:color w:val="000000" w:themeColor="text1"/>
          <w:sz w:val="24"/>
          <w:szCs w:val="24"/>
        </w:rPr>
        <w:t>_____________________</w:t>
      </w:r>
      <w:r w:rsidR="003977CD" w:rsidRPr="00380207">
        <w:rPr>
          <w:rFonts w:ascii="Garamond" w:hAnsi="Garamond" w:cs="Times New Roman"/>
          <w:color w:val="000000" w:themeColor="text1"/>
          <w:sz w:val="24"/>
          <w:szCs w:val="24"/>
        </w:rPr>
        <w:t>_________________________</w:t>
      </w:r>
      <w:r w:rsidR="00380207">
        <w:rPr>
          <w:rFonts w:ascii="Garamond" w:hAnsi="Garamond" w:cs="Times New Roman"/>
          <w:color w:val="000000" w:themeColor="text1"/>
          <w:sz w:val="24"/>
          <w:szCs w:val="24"/>
        </w:rPr>
        <w:t>_________________________</w:t>
      </w:r>
    </w:p>
    <w:p w:rsidR="003977CD" w:rsidRPr="00380207" w:rsidRDefault="00184566" w:rsidP="00322D1D">
      <w:p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Address:____________________________________________________</w:t>
      </w:r>
      <w:r w:rsidR="00380207">
        <w:rPr>
          <w:rFonts w:ascii="Garamond" w:hAnsi="Garamond" w:cs="Times New Roman"/>
          <w:color w:val="000000" w:themeColor="text1"/>
          <w:sz w:val="24"/>
          <w:szCs w:val="24"/>
        </w:rPr>
        <w:t>__________________</w:t>
      </w:r>
    </w:p>
    <w:p w:rsidR="00845B35" w:rsidRDefault="00845B35" w:rsidP="00322D1D">
      <w:pPr>
        <w:spacing w:after="0"/>
        <w:rPr>
          <w:rFonts w:ascii="Garamond" w:hAnsi="Garamond" w:cs="Times New Roman"/>
          <w:color w:val="000000" w:themeColor="text1"/>
          <w:sz w:val="24"/>
          <w:szCs w:val="24"/>
        </w:rPr>
      </w:pPr>
    </w:p>
    <w:p w:rsidR="003977CD" w:rsidRPr="00380207" w:rsidRDefault="00184566" w:rsidP="00322D1D">
      <w:pPr>
        <w:spacing w:after="0"/>
        <w:rPr>
          <w:rFonts w:ascii="Garamond" w:hAnsi="Garamond" w:cs="Times New Roman"/>
          <w:color w:val="000000" w:themeColor="text1"/>
          <w:sz w:val="24"/>
          <w:szCs w:val="24"/>
        </w:rPr>
      </w:pPr>
      <w:r w:rsidRPr="00845B35">
        <w:rPr>
          <w:rFonts w:asciiTheme="majorHAnsi" w:hAnsiTheme="majorHAnsi" w:cs="Times New Roman"/>
          <w:b/>
          <w:color w:val="000000" w:themeColor="text1"/>
          <w:sz w:val="24"/>
          <w:szCs w:val="24"/>
        </w:rPr>
        <w:t>Principal’s</w:t>
      </w:r>
      <w:r w:rsidRPr="00845B35">
        <w:rPr>
          <w:rFonts w:cs="Times New Roman"/>
          <w:b/>
          <w:color w:val="000000" w:themeColor="text1"/>
          <w:sz w:val="24"/>
          <w:szCs w:val="24"/>
        </w:rPr>
        <w:t xml:space="preserve"> </w:t>
      </w:r>
      <w:r w:rsidRPr="00380207">
        <w:rPr>
          <w:rFonts w:ascii="Garamond" w:hAnsi="Garamond" w:cs="Times New Roman"/>
          <w:color w:val="000000" w:themeColor="text1"/>
          <w:sz w:val="24"/>
          <w:szCs w:val="24"/>
        </w:rPr>
        <w:t>Name</w:t>
      </w:r>
      <w:r w:rsidR="00F55D72" w:rsidRPr="00380207">
        <w:rPr>
          <w:rFonts w:ascii="Garamond" w:hAnsi="Garamond" w:cs="Times New Roman"/>
          <w:color w:val="000000" w:themeColor="text1"/>
          <w:sz w:val="24"/>
          <w:szCs w:val="24"/>
        </w:rPr>
        <w:t>: _</w:t>
      </w:r>
      <w:r w:rsidRPr="00380207">
        <w:rPr>
          <w:rFonts w:ascii="Garamond" w:hAnsi="Garamond" w:cs="Times New Roman"/>
          <w:color w:val="000000" w:themeColor="text1"/>
          <w:sz w:val="24"/>
          <w:szCs w:val="24"/>
        </w:rPr>
        <w:t>____________</w:t>
      </w:r>
      <w:r w:rsidR="003977CD" w:rsidRPr="00380207">
        <w:rPr>
          <w:rFonts w:ascii="Garamond" w:hAnsi="Garamond" w:cs="Times New Roman"/>
          <w:color w:val="000000" w:themeColor="text1"/>
          <w:sz w:val="24"/>
          <w:szCs w:val="24"/>
        </w:rPr>
        <w:t>_________________________</w:t>
      </w:r>
      <w:r w:rsidR="00AE1C05" w:rsidRPr="00380207">
        <w:rPr>
          <w:rFonts w:ascii="Garamond" w:hAnsi="Garamond" w:cs="Times New Roman"/>
          <w:color w:val="000000" w:themeColor="text1"/>
          <w:sz w:val="24"/>
          <w:szCs w:val="24"/>
        </w:rPr>
        <w:t>__</w:t>
      </w:r>
      <w:r w:rsidR="00A7061D" w:rsidRPr="00380207">
        <w:rPr>
          <w:rFonts w:ascii="Garamond" w:hAnsi="Garamond" w:cs="Times New Roman"/>
          <w:color w:val="000000" w:themeColor="text1"/>
          <w:sz w:val="24"/>
          <w:szCs w:val="24"/>
        </w:rPr>
        <w:t>Phone:</w:t>
      </w:r>
      <w:r w:rsidR="003977CD" w:rsidRPr="00380207">
        <w:rPr>
          <w:rFonts w:ascii="Garamond" w:hAnsi="Garamond" w:cs="Times New Roman"/>
          <w:color w:val="000000" w:themeColor="text1"/>
          <w:sz w:val="24"/>
          <w:szCs w:val="24"/>
        </w:rPr>
        <w:t>_</w:t>
      </w:r>
      <w:r w:rsidR="00AE1C05" w:rsidRPr="00380207">
        <w:rPr>
          <w:rFonts w:ascii="Garamond" w:hAnsi="Garamond" w:cs="Times New Roman"/>
          <w:color w:val="000000" w:themeColor="text1"/>
          <w:sz w:val="24"/>
          <w:szCs w:val="24"/>
        </w:rPr>
        <w:t>________________________</w:t>
      </w:r>
    </w:p>
    <w:p w:rsidR="00184566" w:rsidRPr="00380207" w:rsidRDefault="00184566" w:rsidP="00322D1D">
      <w:p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Email</w:t>
      </w:r>
      <w:r w:rsidR="00F55D72" w:rsidRPr="00380207">
        <w:rPr>
          <w:rFonts w:ascii="Garamond" w:hAnsi="Garamond" w:cs="Times New Roman"/>
          <w:color w:val="000000" w:themeColor="text1"/>
          <w:sz w:val="24"/>
          <w:szCs w:val="24"/>
        </w:rPr>
        <w:t>: _</w:t>
      </w:r>
      <w:r w:rsidRPr="00380207">
        <w:rPr>
          <w:rFonts w:ascii="Garamond" w:hAnsi="Garamond" w:cs="Times New Roman"/>
          <w:color w:val="000000" w:themeColor="text1"/>
          <w:sz w:val="24"/>
          <w:szCs w:val="24"/>
        </w:rPr>
        <w:t>__________________</w:t>
      </w:r>
      <w:r w:rsidR="00380207">
        <w:rPr>
          <w:rFonts w:ascii="Garamond" w:hAnsi="Garamond" w:cs="Times New Roman"/>
          <w:color w:val="000000" w:themeColor="text1"/>
          <w:sz w:val="24"/>
          <w:szCs w:val="24"/>
        </w:rPr>
        <w:t>__________________________</w:t>
      </w:r>
    </w:p>
    <w:p w:rsidR="00A7061D" w:rsidRPr="00380207" w:rsidRDefault="00A7061D" w:rsidP="00322D1D">
      <w:p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Principal’s Signature: ____________________________________________________________________</w:t>
      </w:r>
    </w:p>
    <w:p w:rsidR="003977CD" w:rsidRPr="00380207" w:rsidRDefault="00A31338" w:rsidP="003977CD">
      <w:pPr>
        <w:pStyle w:val="Heading2"/>
        <w:rPr>
          <w:rStyle w:val="Strong"/>
          <w:sz w:val="24"/>
          <w:szCs w:val="24"/>
        </w:rPr>
      </w:pPr>
      <w:r w:rsidRPr="00380207">
        <w:rPr>
          <w:rStyle w:val="Strong"/>
          <w:sz w:val="24"/>
          <w:szCs w:val="24"/>
        </w:rPr>
        <w:t xml:space="preserve">Teacher:  </w:t>
      </w:r>
    </w:p>
    <w:p w:rsidR="00184566" w:rsidRPr="00380207" w:rsidRDefault="00A31338" w:rsidP="00322D1D">
      <w:p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Name</w:t>
      </w:r>
      <w:r w:rsidR="00F55D72" w:rsidRPr="00380207">
        <w:rPr>
          <w:rFonts w:ascii="Garamond" w:hAnsi="Garamond" w:cs="Times New Roman"/>
          <w:color w:val="000000" w:themeColor="text1"/>
          <w:sz w:val="24"/>
          <w:szCs w:val="24"/>
        </w:rPr>
        <w:t>: _</w:t>
      </w:r>
      <w:r w:rsidRPr="00380207">
        <w:rPr>
          <w:rFonts w:ascii="Garamond" w:hAnsi="Garamond" w:cs="Times New Roman"/>
          <w:color w:val="000000" w:themeColor="text1"/>
          <w:sz w:val="24"/>
          <w:szCs w:val="24"/>
        </w:rPr>
        <w:t>___________________________________________________</w:t>
      </w:r>
      <w:r w:rsidR="00380207">
        <w:rPr>
          <w:rFonts w:ascii="Garamond" w:hAnsi="Garamond" w:cs="Times New Roman"/>
          <w:color w:val="000000" w:themeColor="text1"/>
          <w:sz w:val="24"/>
          <w:szCs w:val="24"/>
        </w:rPr>
        <w:t>____________________</w:t>
      </w:r>
    </w:p>
    <w:p w:rsidR="003977CD" w:rsidRPr="00380207" w:rsidRDefault="00A31338" w:rsidP="00322D1D">
      <w:p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Title/Subject</w:t>
      </w:r>
      <w:r w:rsidR="00F55D72" w:rsidRPr="00380207">
        <w:rPr>
          <w:rFonts w:ascii="Garamond" w:hAnsi="Garamond" w:cs="Times New Roman"/>
          <w:color w:val="000000" w:themeColor="text1"/>
          <w:sz w:val="24"/>
          <w:szCs w:val="24"/>
        </w:rPr>
        <w:t>: _</w:t>
      </w:r>
      <w:r w:rsidRPr="00380207">
        <w:rPr>
          <w:rFonts w:ascii="Garamond" w:hAnsi="Garamond" w:cs="Times New Roman"/>
          <w:color w:val="000000" w:themeColor="text1"/>
          <w:sz w:val="24"/>
          <w:szCs w:val="24"/>
        </w:rPr>
        <w:t>________</w:t>
      </w:r>
      <w:r w:rsidR="003977CD" w:rsidRPr="00380207">
        <w:rPr>
          <w:rFonts w:ascii="Garamond" w:hAnsi="Garamond" w:cs="Times New Roman"/>
          <w:color w:val="000000" w:themeColor="text1"/>
          <w:sz w:val="24"/>
          <w:szCs w:val="24"/>
        </w:rPr>
        <w:t>_________________________________</w:t>
      </w:r>
      <w:r w:rsidR="00380207">
        <w:rPr>
          <w:rFonts w:ascii="Garamond" w:hAnsi="Garamond" w:cs="Times New Roman"/>
          <w:color w:val="000000" w:themeColor="text1"/>
          <w:sz w:val="24"/>
          <w:szCs w:val="24"/>
        </w:rPr>
        <w:t>_________________________</w:t>
      </w:r>
    </w:p>
    <w:p w:rsidR="00380207" w:rsidRDefault="00A616B9" w:rsidP="00322D1D">
      <w:p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Grade</w:t>
      </w:r>
      <w:r w:rsidR="00F55D72" w:rsidRPr="00380207">
        <w:rPr>
          <w:rFonts w:ascii="Garamond" w:hAnsi="Garamond" w:cs="Times New Roman"/>
          <w:color w:val="000000" w:themeColor="text1"/>
          <w:sz w:val="24"/>
          <w:szCs w:val="24"/>
        </w:rPr>
        <w:t>: _</w:t>
      </w:r>
      <w:r w:rsidRPr="00380207">
        <w:rPr>
          <w:rFonts w:ascii="Garamond" w:hAnsi="Garamond" w:cs="Times New Roman"/>
          <w:color w:val="000000" w:themeColor="text1"/>
          <w:sz w:val="24"/>
          <w:szCs w:val="24"/>
        </w:rPr>
        <w:t>_________</w:t>
      </w:r>
      <w:r w:rsidR="00845B35">
        <w:rPr>
          <w:rFonts w:ascii="Garamond" w:hAnsi="Garamond" w:cs="Times New Roman"/>
          <w:color w:val="000000" w:themeColor="text1"/>
          <w:sz w:val="24"/>
          <w:szCs w:val="24"/>
        </w:rPr>
        <w:t xml:space="preserve"> </w:t>
      </w:r>
      <w:r w:rsidRPr="00380207">
        <w:rPr>
          <w:rFonts w:ascii="Garamond" w:hAnsi="Garamond" w:cs="Times New Roman"/>
          <w:color w:val="000000" w:themeColor="text1"/>
          <w:sz w:val="24"/>
          <w:szCs w:val="24"/>
        </w:rPr>
        <w:t>Number of students</w:t>
      </w:r>
      <w:r w:rsidR="00F55D72" w:rsidRPr="00380207">
        <w:rPr>
          <w:rFonts w:ascii="Garamond" w:hAnsi="Garamond" w:cs="Times New Roman"/>
          <w:color w:val="000000" w:themeColor="text1"/>
          <w:sz w:val="24"/>
          <w:szCs w:val="24"/>
        </w:rPr>
        <w:t>: _</w:t>
      </w:r>
      <w:r w:rsidRPr="00380207">
        <w:rPr>
          <w:rFonts w:ascii="Garamond" w:hAnsi="Garamond" w:cs="Times New Roman"/>
          <w:color w:val="000000" w:themeColor="text1"/>
          <w:sz w:val="24"/>
          <w:szCs w:val="24"/>
        </w:rPr>
        <w:t>_____________</w:t>
      </w:r>
    </w:p>
    <w:p w:rsidR="00A31338" w:rsidRPr="00380207" w:rsidRDefault="00A616B9" w:rsidP="00322D1D">
      <w:p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Date of Scheduled Field Trip</w:t>
      </w:r>
      <w:r w:rsidR="00F55D72" w:rsidRPr="00380207">
        <w:rPr>
          <w:rFonts w:ascii="Garamond" w:hAnsi="Garamond" w:cs="Times New Roman"/>
          <w:color w:val="000000" w:themeColor="text1"/>
          <w:sz w:val="24"/>
          <w:szCs w:val="24"/>
        </w:rPr>
        <w:t>: _</w:t>
      </w:r>
      <w:r w:rsidRPr="00380207">
        <w:rPr>
          <w:rFonts w:ascii="Garamond" w:hAnsi="Garamond" w:cs="Times New Roman"/>
          <w:color w:val="000000" w:themeColor="text1"/>
          <w:sz w:val="24"/>
          <w:szCs w:val="24"/>
        </w:rPr>
        <w:t>_______________</w:t>
      </w:r>
    </w:p>
    <w:p w:rsidR="00A31338" w:rsidRPr="00380207" w:rsidRDefault="00A31338" w:rsidP="00322D1D">
      <w:p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Email</w:t>
      </w:r>
      <w:r w:rsidR="00F55D72" w:rsidRPr="00380207">
        <w:rPr>
          <w:rFonts w:ascii="Garamond" w:hAnsi="Garamond" w:cs="Times New Roman"/>
          <w:color w:val="000000" w:themeColor="text1"/>
          <w:sz w:val="24"/>
          <w:szCs w:val="24"/>
        </w:rPr>
        <w:t>: _</w:t>
      </w:r>
      <w:r w:rsidRPr="00380207">
        <w:rPr>
          <w:rFonts w:ascii="Garamond" w:hAnsi="Garamond" w:cs="Times New Roman"/>
          <w:color w:val="000000" w:themeColor="text1"/>
          <w:sz w:val="24"/>
          <w:szCs w:val="24"/>
        </w:rPr>
        <w:t>___________________</w:t>
      </w:r>
      <w:r w:rsidR="00380207">
        <w:rPr>
          <w:rFonts w:ascii="Garamond" w:hAnsi="Garamond" w:cs="Times New Roman"/>
          <w:color w:val="000000" w:themeColor="text1"/>
          <w:sz w:val="24"/>
          <w:szCs w:val="24"/>
        </w:rPr>
        <w:t>_________________________</w:t>
      </w:r>
    </w:p>
    <w:p w:rsidR="00DA046F" w:rsidRPr="00380207" w:rsidRDefault="00A31338" w:rsidP="00DA046F">
      <w:pPr>
        <w:spacing w:after="0"/>
        <w:rPr>
          <w:rFonts w:ascii="Garamond" w:hAnsi="Garamond" w:cs="Times New Roman"/>
          <w:color w:val="000000" w:themeColor="text1"/>
          <w:sz w:val="24"/>
          <w:szCs w:val="24"/>
        </w:rPr>
      </w:pPr>
      <w:r w:rsidRPr="00380207">
        <w:rPr>
          <w:rFonts w:ascii="Garamond" w:hAnsi="Garamond" w:cs="Times New Roman"/>
          <w:color w:val="000000" w:themeColor="text1"/>
          <w:sz w:val="24"/>
          <w:szCs w:val="24"/>
        </w:rPr>
        <w:t>Phone Number</w:t>
      </w:r>
      <w:r w:rsidR="00F55D72" w:rsidRPr="00380207">
        <w:rPr>
          <w:rFonts w:ascii="Garamond" w:hAnsi="Garamond" w:cs="Times New Roman"/>
          <w:color w:val="000000" w:themeColor="text1"/>
          <w:sz w:val="24"/>
          <w:szCs w:val="24"/>
        </w:rPr>
        <w:t>: _</w:t>
      </w:r>
      <w:r w:rsidRPr="00380207">
        <w:rPr>
          <w:rFonts w:ascii="Garamond" w:hAnsi="Garamond" w:cs="Times New Roman"/>
          <w:color w:val="000000" w:themeColor="text1"/>
          <w:sz w:val="24"/>
          <w:szCs w:val="24"/>
        </w:rPr>
        <w:t>____________</w:t>
      </w:r>
      <w:r w:rsidR="00380207">
        <w:rPr>
          <w:rFonts w:ascii="Garamond" w:hAnsi="Garamond" w:cs="Times New Roman"/>
          <w:color w:val="000000" w:themeColor="text1"/>
          <w:sz w:val="24"/>
          <w:szCs w:val="24"/>
        </w:rPr>
        <w:t>___________________</w:t>
      </w:r>
    </w:p>
    <w:p w:rsidR="00930DA2" w:rsidRPr="00380207" w:rsidRDefault="00930DA2" w:rsidP="00975759">
      <w:pPr>
        <w:pStyle w:val="Heading2"/>
        <w:rPr>
          <w:rFonts w:cs="Helvetica-Bold"/>
          <w:b/>
          <w:bCs/>
          <w:color w:val="146194" w:themeColor="text2"/>
          <w:sz w:val="24"/>
          <w:szCs w:val="24"/>
        </w:rPr>
      </w:pPr>
    </w:p>
    <w:p w:rsidR="00D82E38" w:rsidRPr="00380207" w:rsidRDefault="00DA046F" w:rsidP="00D82E38">
      <w:pPr>
        <w:pStyle w:val="Heading2"/>
        <w:rPr>
          <w:b/>
          <w:bCs/>
          <w:sz w:val="24"/>
          <w:szCs w:val="24"/>
        </w:rPr>
      </w:pPr>
      <w:r w:rsidRPr="00380207">
        <w:rPr>
          <w:rStyle w:val="Strong"/>
          <w:sz w:val="24"/>
          <w:szCs w:val="24"/>
        </w:rPr>
        <w:t xml:space="preserve">Requested Program: </w:t>
      </w:r>
    </w:p>
    <w:p w:rsidR="00DA046F" w:rsidRPr="00380207" w:rsidRDefault="00DA046F" w:rsidP="00845B35">
      <w:pPr>
        <w:autoSpaceDE w:val="0"/>
        <w:autoSpaceDN w:val="0"/>
        <w:adjustRightInd w:val="0"/>
        <w:spacing w:after="0" w:line="240" w:lineRule="auto"/>
        <w:ind w:left="720" w:hanging="720"/>
        <w:rPr>
          <w:rFonts w:ascii="Garamond" w:hAnsi="Garamond" w:cs="TimesNewRomanPSMT"/>
          <w:color w:val="000000"/>
          <w:sz w:val="24"/>
          <w:szCs w:val="24"/>
        </w:rPr>
      </w:pPr>
      <w:r w:rsidRPr="00380207">
        <w:rPr>
          <w:rFonts w:ascii="Garamond" w:hAnsi="Garamond" w:cs="Helvetica"/>
          <w:color w:val="000000"/>
          <w:sz w:val="24"/>
          <w:szCs w:val="24"/>
        </w:rPr>
        <w:t>_____</w:t>
      </w:r>
      <w:r w:rsidR="00222DD1" w:rsidRPr="00380207">
        <w:rPr>
          <w:rFonts w:ascii="Garamond" w:hAnsi="Garamond" w:cs="Helvetica"/>
          <w:color w:val="000000"/>
          <w:sz w:val="24"/>
          <w:szCs w:val="24"/>
        </w:rPr>
        <w:tab/>
      </w:r>
      <w:r w:rsidRPr="00380207">
        <w:rPr>
          <w:rFonts w:ascii="Garamond" w:hAnsi="Garamond" w:cs="TimesNewRomanPS-ItalicMT"/>
          <w:i/>
          <w:iCs/>
          <w:color w:val="000000"/>
          <w:sz w:val="24"/>
          <w:szCs w:val="24"/>
        </w:rPr>
        <w:t>First Call: Am</w:t>
      </w:r>
      <w:r w:rsidR="00D82E38" w:rsidRPr="00380207">
        <w:rPr>
          <w:rFonts w:ascii="Garamond" w:hAnsi="Garamond" w:cs="TimesNewRomanPS-ItalicMT"/>
          <w:i/>
          <w:iCs/>
          <w:color w:val="000000"/>
          <w:sz w:val="24"/>
          <w:szCs w:val="24"/>
        </w:rPr>
        <w:t xml:space="preserve">erican Posters of World War I – </w:t>
      </w:r>
      <w:r w:rsidR="00D82E38" w:rsidRPr="00380207">
        <w:rPr>
          <w:rFonts w:ascii="Garamond" w:hAnsi="Garamond" w:cs="TimesNewRomanPSMT"/>
          <w:color w:val="000000"/>
          <w:sz w:val="24"/>
          <w:szCs w:val="24"/>
        </w:rPr>
        <w:t xml:space="preserve">Examine </w:t>
      </w:r>
      <w:r w:rsidRPr="00380207">
        <w:rPr>
          <w:rFonts w:ascii="Garamond" w:hAnsi="Garamond" w:cs="TimesNewRomanPSMT"/>
          <w:color w:val="000000"/>
          <w:sz w:val="24"/>
          <w:szCs w:val="24"/>
        </w:rPr>
        <w:t>the impact of propaganda on how a person or</w:t>
      </w:r>
      <w:r w:rsidR="00380207">
        <w:rPr>
          <w:rFonts w:ascii="Garamond" w:hAnsi="Garamond" w:cs="TimesNewRomanPSMT"/>
          <w:color w:val="000000"/>
          <w:sz w:val="24"/>
          <w:szCs w:val="24"/>
        </w:rPr>
        <w:t xml:space="preserve"> </w:t>
      </w:r>
      <w:r w:rsidRPr="00380207">
        <w:rPr>
          <w:rFonts w:ascii="Garamond" w:hAnsi="Garamond" w:cs="TimesNewRomanPSMT"/>
          <w:color w:val="000000"/>
          <w:sz w:val="24"/>
          <w:szCs w:val="24"/>
        </w:rPr>
        <w:t>group thinks about people, society and events.</w:t>
      </w:r>
    </w:p>
    <w:p w:rsidR="00D82E38" w:rsidRPr="00380207" w:rsidRDefault="00D82E38" w:rsidP="00DA046F">
      <w:pPr>
        <w:autoSpaceDE w:val="0"/>
        <w:autoSpaceDN w:val="0"/>
        <w:adjustRightInd w:val="0"/>
        <w:spacing w:after="0" w:line="240" w:lineRule="auto"/>
        <w:rPr>
          <w:rFonts w:ascii="Garamond" w:hAnsi="Garamond" w:cs="TimesNewRomanPSMT"/>
          <w:color w:val="000000"/>
          <w:sz w:val="24"/>
          <w:szCs w:val="24"/>
        </w:rPr>
      </w:pPr>
    </w:p>
    <w:p w:rsidR="00222DD1" w:rsidRPr="00380207" w:rsidRDefault="00222DD1" w:rsidP="00845B35">
      <w:pPr>
        <w:autoSpaceDE w:val="0"/>
        <w:autoSpaceDN w:val="0"/>
        <w:adjustRightInd w:val="0"/>
        <w:spacing w:after="0" w:line="240" w:lineRule="auto"/>
        <w:ind w:left="720" w:hanging="720"/>
        <w:rPr>
          <w:rFonts w:ascii="Garamond" w:hAnsi="Garamond" w:cs="TimesNewRomanPSMT"/>
          <w:color w:val="000000"/>
          <w:sz w:val="24"/>
          <w:szCs w:val="24"/>
        </w:rPr>
      </w:pPr>
      <w:r w:rsidRPr="00380207">
        <w:rPr>
          <w:rFonts w:ascii="Garamond" w:hAnsi="Garamond" w:cs="TimesNewRomanPSMT"/>
          <w:color w:val="000000"/>
          <w:sz w:val="24"/>
          <w:szCs w:val="24"/>
        </w:rPr>
        <w:t>_____</w:t>
      </w:r>
      <w:r w:rsidRPr="00380207">
        <w:rPr>
          <w:rFonts w:ascii="Garamond" w:hAnsi="Garamond" w:cs="TimesNewRomanPSMT"/>
          <w:color w:val="000000"/>
          <w:sz w:val="24"/>
          <w:szCs w:val="24"/>
        </w:rPr>
        <w:tab/>
      </w:r>
      <w:r w:rsidRPr="00380207">
        <w:rPr>
          <w:rFonts w:ascii="Garamond" w:hAnsi="Garamond" w:cs="TimesNewRomanPSMT"/>
          <w:i/>
          <w:color w:val="000000"/>
          <w:sz w:val="24"/>
          <w:szCs w:val="24"/>
        </w:rPr>
        <w:t xml:space="preserve">The Little Rock Arsenal – </w:t>
      </w:r>
      <w:r w:rsidRPr="00380207">
        <w:rPr>
          <w:rFonts w:ascii="Garamond" w:hAnsi="Garamond" w:cs="TimesNewRomanPSMT"/>
          <w:color w:val="000000"/>
          <w:sz w:val="24"/>
          <w:szCs w:val="24"/>
        </w:rPr>
        <w:t>Explore what makes the Arsenal Building histo</w:t>
      </w:r>
      <w:r w:rsidR="00380207">
        <w:rPr>
          <w:rFonts w:ascii="Garamond" w:hAnsi="Garamond" w:cs="TimesNewRomanPSMT"/>
          <w:color w:val="000000"/>
          <w:sz w:val="24"/>
          <w:szCs w:val="24"/>
        </w:rPr>
        <w:t xml:space="preserve">ric and what it was like to be </w:t>
      </w:r>
      <w:r w:rsidRPr="00380207">
        <w:rPr>
          <w:rFonts w:ascii="Garamond" w:hAnsi="Garamond" w:cs="TimesNewRomanPSMT"/>
          <w:color w:val="000000"/>
          <w:sz w:val="24"/>
          <w:szCs w:val="24"/>
        </w:rPr>
        <w:t>a Civil War soldier.</w:t>
      </w:r>
    </w:p>
    <w:p w:rsidR="00D82E38" w:rsidRPr="00380207" w:rsidRDefault="00D82E38" w:rsidP="00DA046F">
      <w:pPr>
        <w:autoSpaceDE w:val="0"/>
        <w:autoSpaceDN w:val="0"/>
        <w:adjustRightInd w:val="0"/>
        <w:spacing w:after="0" w:line="240" w:lineRule="auto"/>
        <w:rPr>
          <w:rFonts w:ascii="Garamond" w:hAnsi="Garamond" w:cs="TimesNewRomanPSMT"/>
          <w:color w:val="000000"/>
          <w:sz w:val="24"/>
          <w:szCs w:val="24"/>
        </w:rPr>
      </w:pPr>
    </w:p>
    <w:p w:rsidR="00DA046F" w:rsidRPr="00380207" w:rsidRDefault="00D82E38" w:rsidP="00D00610">
      <w:pPr>
        <w:autoSpaceDE w:val="0"/>
        <w:autoSpaceDN w:val="0"/>
        <w:adjustRightInd w:val="0"/>
        <w:spacing w:after="0" w:line="240" w:lineRule="auto"/>
        <w:ind w:left="720" w:hanging="720"/>
        <w:rPr>
          <w:rFonts w:ascii="Garamond" w:hAnsi="Garamond" w:cs="TimesNewRomanPSMT"/>
          <w:color w:val="000000"/>
          <w:sz w:val="24"/>
          <w:szCs w:val="24"/>
        </w:rPr>
      </w:pPr>
      <w:r w:rsidRPr="00380207">
        <w:rPr>
          <w:rFonts w:ascii="Garamond" w:hAnsi="Garamond" w:cs="TimesNewRomanPS-ItalicMT"/>
          <w:i/>
          <w:iCs/>
          <w:color w:val="000000"/>
          <w:sz w:val="24"/>
          <w:szCs w:val="24"/>
        </w:rPr>
        <w:t>__</w:t>
      </w:r>
      <w:r w:rsidR="00DA046F" w:rsidRPr="00380207">
        <w:rPr>
          <w:rFonts w:ascii="Garamond" w:hAnsi="Garamond" w:cs="TimesNewRomanPS-ItalicMT"/>
          <w:i/>
          <w:iCs/>
          <w:color w:val="000000"/>
          <w:sz w:val="24"/>
          <w:szCs w:val="24"/>
        </w:rPr>
        <w:t>___</w:t>
      </w:r>
      <w:r w:rsidR="00222DD1" w:rsidRPr="00380207">
        <w:rPr>
          <w:rFonts w:ascii="Garamond" w:hAnsi="Garamond" w:cs="TimesNewRomanPS-ItalicMT"/>
          <w:i/>
          <w:iCs/>
          <w:color w:val="000000"/>
          <w:sz w:val="24"/>
          <w:szCs w:val="24"/>
        </w:rPr>
        <w:tab/>
      </w:r>
      <w:r w:rsidR="00D00610">
        <w:rPr>
          <w:rFonts w:ascii="Garamond" w:hAnsi="Garamond" w:cs="TimesNewRomanPS-ItalicMT"/>
          <w:i/>
          <w:iCs/>
          <w:color w:val="000000"/>
          <w:sz w:val="24"/>
          <w:szCs w:val="24"/>
        </w:rPr>
        <w:t>Civil War: The Little Arsenal Crisis</w:t>
      </w:r>
      <w:r w:rsidR="00DA046F" w:rsidRPr="00380207">
        <w:rPr>
          <w:rFonts w:ascii="Garamond" w:hAnsi="Garamond" w:cs="TimesNewRomanPS-ItalicMT"/>
          <w:i/>
          <w:iCs/>
          <w:color w:val="000000"/>
          <w:sz w:val="24"/>
          <w:szCs w:val="24"/>
        </w:rPr>
        <w:t xml:space="preserve"> </w:t>
      </w:r>
      <w:r w:rsidR="00D00610">
        <w:rPr>
          <w:rFonts w:ascii="Garamond" w:hAnsi="Garamond" w:cs="TimesNewRomanPSMT"/>
          <w:color w:val="000000"/>
          <w:sz w:val="24"/>
          <w:szCs w:val="24"/>
        </w:rPr>
        <w:t>– A look at how the first shot of the Civil War were fired here at the Little Rock Arsenal and the history of the Civil War in Arkansas</w:t>
      </w:r>
      <w:r w:rsidR="00DA046F" w:rsidRPr="00380207">
        <w:rPr>
          <w:rFonts w:ascii="Garamond" w:hAnsi="Garamond" w:cs="TimesNewRomanPSMT"/>
          <w:color w:val="000000"/>
          <w:sz w:val="24"/>
          <w:szCs w:val="24"/>
        </w:rPr>
        <w:t>.</w:t>
      </w:r>
    </w:p>
    <w:p w:rsidR="00D82E38" w:rsidRPr="00380207" w:rsidRDefault="00D82E38" w:rsidP="00DA046F">
      <w:pPr>
        <w:autoSpaceDE w:val="0"/>
        <w:autoSpaceDN w:val="0"/>
        <w:adjustRightInd w:val="0"/>
        <w:spacing w:after="0" w:line="240" w:lineRule="auto"/>
        <w:rPr>
          <w:rFonts w:ascii="Garamond" w:hAnsi="Garamond" w:cs="TimesNewRomanPSMT"/>
          <w:color w:val="000000"/>
          <w:sz w:val="24"/>
          <w:szCs w:val="24"/>
        </w:rPr>
      </w:pPr>
    </w:p>
    <w:p w:rsidR="00222DD1" w:rsidRPr="00380207" w:rsidRDefault="00222DD1" w:rsidP="00845B35">
      <w:pPr>
        <w:autoSpaceDE w:val="0"/>
        <w:autoSpaceDN w:val="0"/>
        <w:adjustRightInd w:val="0"/>
        <w:spacing w:after="0" w:line="240" w:lineRule="auto"/>
        <w:ind w:left="720" w:hanging="720"/>
        <w:rPr>
          <w:rFonts w:ascii="Garamond" w:hAnsi="Garamond" w:cs="TimesNewRomanPSMT"/>
          <w:color w:val="000000"/>
          <w:sz w:val="24"/>
          <w:szCs w:val="24"/>
        </w:rPr>
      </w:pPr>
      <w:r w:rsidRPr="00380207">
        <w:rPr>
          <w:rFonts w:ascii="Garamond" w:hAnsi="Garamond" w:cs="TimesNewRomanPSMT"/>
          <w:color w:val="000000"/>
          <w:sz w:val="24"/>
          <w:szCs w:val="24"/>
        </w:rPr>
        <w:t>_____</w:t>
      </w:r>
      <w:r w:rsidRPr="00380207">
        <w:rPr>
          <w:rFonts w:ascii="Garamond" w:hAnsi="Garamond" w:cs="TimesNewRomanPSMT"/>
          <w:color w:val="000000"/>
          <w:sz w:val="24"/>
          <w:szCs w:val="24"/>
        </w:rPr>
        <w:tab/>
      </w:r>
      <w:r w:rsidR="00D82E38" w:rsidRPr="00380207">
        <w:rPr>
          <w:rFonts w:ascii="Garamond" w:hAnsi="Garamond" w:cs="TimesNewRomanPSMT"/>
          <w:i/>
          <w:color w:val="000000"/>
          <w:sz w:val="24"/>
          <w:szCs w:val="24"/>
        </w:rPr>
        <w:t xml:space="preserve">History Detective </w:t>
      </w:r>
      <w:r w:rsidR="00D82E38" w:rsidRPr="00380207">
        <w:rPr>
          <w:rFonts w:ascii="Garamond" w:hAnsi="Garamond" w:cs="TimesNewRomanPSMT"/>
          <w:color w:val="000000"/>
          <w:sz w:val="24"/>
          <w:szCs w:val="24"/>
        </w:rPr>
        <w:t>– Explore how museums use artifacts to interpret th</w:t>
      </w:r>
      <w:r w:rsidR="00F55D72">
        <w:rPr>
          <w:rFonts w:ascii="Garamond" w:hAnsi="Garamond" w:cs="TimesNewRomanPSMT"/>
          <w:color w:val="000000"/>
          <w:sz w:val="24"/>
          <w:szCs w:val="24"/>
        </w:rPr>
        <w:t xml:space="preserve">e past. </w:t>
      </w:r>
    </w:p>
    <w:p w:rsidR="00D82E38" w:rsidRPr="00380207" w:rsidRDefault="00D82E38" w:rsidP="00D82E38">
      <w:pPr>
        <w:pStyle w:val="ListParagraph"/>
        <w:spacing w:after="0"/>
        <w:rPr>
          <w:rFonts w:ascii="Garamond" w:hAnsi="Garamond" w:cs="Times New Roman"/>
          <w:i/>
          <w:sz w:val="24"/>
          <w:szCs w:val="24"/>
        </w:rPr>
      </w:pPr>
    </w:p>
    <w:p w:rsidR="00380207" w:rsidRDefault="00380207" w:rsidP="00D82E38">
      <w:pPr>
        <w:rPr>
          <w:rStyle w:val="IntenseReference"/>
          <w:sz w:val="24"/>
          <w:szCs w:val="24"/>
        </w:rPr>
      </w:pPr>
    </w:p>
    <w:p w:rsidR="00380207" w:rsidRDefault="00380207" w:rsidP="00D82E38">
      <w:pPr>
        <w:rPr>
          <w:rStyle w:val="IntenseReference"/>
          <w:sz w:val="24"/>
          <w:szCs w:val="24"/>
        </w:rPr>
      </w:pPr>
    </w:p>
    <w:p w:rsidR="00D00610" w:rsidRDefault="00D00610" w:rsidP="00D82E38">
      <w:pPr>
        <w:rPr>
          <w:rStyle w:val="IntenseReference"/>
          <w:sz w:val="24"/>
          <w:szCs w:val="24"/>
        </w:rPr>
      </w:pPr>
    </w:p>
    <w:p w:rsidR="00D82E38" w:rsidRPr="00380207" w:rsidRDefault="00D82E38" w:rsidP="00D82E38">
      <w:pPr>
        <w:rPr>
          <w:rStyle w:val="IntenseReference"/>
          <w:sz w:val="24"/>
          <w:szCs w:val="24"/>
        </w:rPr>
      </w:pPr>
      <w:r w:rsidRPr="00380207">
        <w:rPr>
          <w:rStyle w:val="IntenseReference"/>
          <w:sz w:val="24"/>
          <w:szCs w:val="24"/>
        </w:rPr>
        <w:lastRenderedPageBreak/>
        <w:t xml:space="preserve">Helen T. Leigh Museum Field Trip Grant Application </w:t>
      </w:r>
      <w:r w:rsidRPr="00380207">
        <w:rPr>
          <w:rStyle w:val="IntenseReference"/>
          <w:sz w:val="24"/>
          <w:szCs w:val="24"/>
        </w:rPr>
        <w:tab/>
      </w:r>
      <w:r w:rsidRPr="00380207">
        <w:rPr>
          <w:rStyle w:val="IntenseReference"/>
          <w:sz w:val="24"/>
          <w:szCs w:val="24"/>
        </w:rPr>
        <w:tab/>
      </w:r>
      <w:r w:rsidRPr="00380207">
        <w:rPr>
          <w:rStyle w:val="IntenseReference"/>
          <w:sz w:val="24"/>
          <w:szCs w:val="24"/>
        </w:rPr>
        <w:tab/>
      </w:r>
      <w:r w:rsidRPr="00380207">
        <w:rPr>
          <w:rStyle w:val="IntenseReference"/>
          <w:sz w:val="24"/>
          <w:szCs w:val="24"/>
        </w:rPr>
        <w:tab/>
        <w:t>Page 2</w:t>
      </w:r>
    </w:p>
    <w:p w:rsidR="003977CD" w:rsidRPr="00380207" w:rsidRDefault="00845B35" w:rsidP="003977CD">
      <w:pPr>
        <w:autoSpaceDE w:val="0"/>
        <w:autoSpaceDN w:val="0"/>
        <w:adjustRightInd w:val="0"/>
        <w:spacing w:after="0" w:line="240" w:lineRule="auto"/>
        <w:rPr>
          <w:rFonts w:ascii="Garamond" w:hAnsi="Garamond" w:cs="Helvetica-Bold"/>
          <w:b/>
          <w:bCs/>
          <w:color w:val="000000"/>
          <w:sz w:val="24"/>
          <w:szCs w:val="24"/>
        </w:rPr>
      </w:pPr>
      <w:r>
        <w:rPr>
          <w:rFonts w:ascii="Garamond" w:hAnsi="Garamond" w:cs="Helvetica-Bold"/>
          <w:b/>
          <w:bCs/>
          <w:color w:val="000000"/>
          <w:sz w:val="24"/>
          <w:szCs w:val="24"/>
        </w:rPr>
        <w:t>In addition to the program you have selected, the following programs and tours are also available upon request</w:t>
      </w:r>
      <w:r w:rsidR="00DA046F" w:rsidRPr="00380207">
        <w:rPr>
          <w:rFonts w:ascii="Garamond" w:hAnsi="Garamond" w:cs="Helvetica-Bold"/>
          <w:b/>
          <w:bCs/>
          <w:color w:val="000000"/>
          <w:sz w:val="24"/>
          <w:szCs w:val="24"/>
        </w:rPr>
        <w:t>.</w:t>
      </w:r>
      <w:r>
        <w:rPr>
          <w:rFonts w:ascii="Garamond" w:hAnsi="Garamond" w:cs="Helvetica-Bold"/>
          <w:b/>
          <w:bCs/>
          <w:color w:val="000000"/>
          <w:sz w:val="24"/>
          <w:szCs w:val="24"/>
        </w:rPr>
        <w:t xml:space="preserve">  If you would like to add one of these programs or tours to your scheduled visit, please indicate below.</w:t>
      </w:r>
    </w:p>
    <w:p w:rsidR="00DA046F" w:rsidRPr="00380207" w:rsidRDefault="00DA046F" w:rsidP="003977CD">
      <w:pPr>
        <w:autoSpaceDE w:val="0"/>
        <w:autoSpaceDN w:val="0"/>
        <w:adjustRightInd w:val="0"/>
        <w:spacing w:after="0" w:line="240" w:lineRule="auto"/>
        <w:rPr>
          <w:rFonts w:ascii="Garamond" w:hAnsi="Garamond" w:cs="Helvetica-Bold"/>
          <w:b/>
          <w:bCs/>
          <w:color w:val="000000"/>
          <w:sz w:val="24"/>
          <w:szCs w:val="24"/>
        </w:rPr>
      </w:pPr>
    </w:p>
    <w:p w:rsidR="00DA046F" w:rsidRPr="00380207" w:rsidRDefault="003977CD" w:rsidP="003977CD">
      <w:pPr>
        <w:autoSpaceDE w:val="0"/>
        <w:autoSpaceDN w:val="0"/>
        <w:adjustRightInd w:val="0"/>
        <w:spacing w:after="0" w:line="240" w:lineRule="auto"/>
        <w:rPr>
          <w:rStyle w:val="IntenseReference"/>
          <w:sz w:val="24"/>
          <w:szCs w:val="24"/>
        </w:rPr>
      </w:pPr>
      <w:r w:rsidRPr="00380207">
        <w:rPr>
          <w:rStyle w:val="IntenseReference"/>
          <w:sz w:val="24"/>
          <w:szCs w:val="24"/>
        </w:rPr>
        <w:t>Programs:</w:t>
      </w:r>
    </w:p>
    <w:p w:rsidR="003977CD" w:rsidRPr="00380207" w:rsidRDefault="003977CD" w:rsidP="003977CD">
      <w:pPr>
        <w:autoSpaceDE w:val="0"/>
        <w:autoSpaceDN w:val="0"/>
        <w:adjustRightInd w:val="0"/>
        <w:spacing w:after="0" w:line="240" w:lineRule="auto"/>
        <w:rPr>
          <w:rFonts w:ascii="Garamond" w:hAnsi="Garamond" w:cs="TimesNewRomanPSMT"/>
          <w:color w:val="000000"/>
          <w:sz w:val="24"/>
          <w:szCs w:val="24"/>
        </w:rPr>
      </w:pPr>
      <w:r w:rsidRPr="00380207">
        <w:rPr>
          <w:rFonts w:ascii="Garamond" w:hAnsi="Garamond" w:cs="TimesNewRomanPS-ItalicMT"/>
          <w:i/>
          <w:iCs/>
          <w:color w:val="000000"/>
          <w:sz w:val="24"/>
          <w:szCs w:val="24"/>
        </w:rPr>
        <w:t>_____</w:t>
      </w:r>
      <w:r w:rsidR="00D82E38" w:rsidRPr="00380207">
        <w:rPr>
          <w:rFonts w:ascii="Garamond" w:hAnsi="Garamond" w:cs="TimesNewRomanPS-ItalicMT"/>
          <w:i/>
          <w:iCs/>
          <w:color w:val="000000"/>
          <w:sz w:val="24"/>
          <w:szCs w:val="24"/>
        </w:rPr>
        <w:tab/>
      </w:r>
      <w:r w:rsidRPr="00380207">
        <w:rPr>
          <w:rFonts w:ascii="Garamond" w:hAnsi="Garamond" w:cs="TimesNewRomanPS-ItalicMT"/>
          <w:i/>
          <w:iCs/>
          <w:color w:val="000000"/>
          <w:sz w:val="24"/>
          <w:szCs w:val="24"/>
        </w:rPr>
        <w:t xml:space="preserve">Flags of Our Fathers </w:t>
      </w:r>
      <w:r w:rsidRPr="00380207">
        <w:rPr>
          <w:rFonts w:ascii="Garamond" w:hAnsi="Garamond" w:cs="TimesNewRomanPSMT"/>
          <w:color w:val="000000"/>
          <w:sz w:val="24"/>
          <w:szCs w:val="24"/>
        </w:rPr>
        <w:t>– The meaning and symbolism of the American Flag.</w:t>
      </w:r>
    </w:p>
    <w:p w:rsidR="003977CD" w:rsidRPr="00380207" w:rsidRDefault="003977CD" w:rsidP="00380207">
      <w:pPr>
        <w:autoSpaceDE w:val="0"/>
        <w:autoSpaceDN w:val="0"/>
        <w:adjustRightInd w:val="0"/>
        <w:spacing w:after="0" w:line="240" w:lineRule="auto"/>
        <w:ind w:left="720" w:hanging="720"/>
        <w:rPr>
          <w:rFonts w:ascii="Garamond" w:hAnsi="Garamond" w:cs="TimesNewRomanPSMT"/>
          <w:color w:val="000000"/>
          <w:sz w:val="24"/>
          <w:szCs w:val="24"/>
        </w:rPr>
      </w:pPr>
      <w:r w:rsidRPr="00380207">
        <w:rPr>
          <w:rFonts w:ascii="Garamond" w:hAnsi="Garamond" w:cs="TimesNewRomanPSMT"/>
          <w:color w:val="000000"/>
          <w:sz w:val="24"/>
          <w:szCs w:val="24"/>
        </w:rPr>
        <w:t>_____</w:t>
      </w:r>
      <w:r w:rsidR="00D82E38" w:rsidRPr="00380207">
        <w:rPr>
          <w:rFonts w:ascii="Garamond" w:hAnsi="Garamond" w:cs="TimesNewRomanPSMT"/>
          <w:color w:val="000000"/>
          <w:sz w:val="24"/>
          <w:szCs w:val="24"/>
        </w:rPr>
        <w:tab/>
      </w:r>
      <w:r w:rsidRPr="00380207">
        <w:rPr>
          <w:rFonts w:ascii="Garamond" w:hAnsi="Garamond" w:cs="TimesNewRomanPS-ItalicMT"/>
          <w:i/>
          <w:iCs/>
          <w:color w:val="000000"/>
          <w:sz w:val="24"/>
          <w:szCs w:val="24"/>
        </w:rPr>
        <w:t xml:space="preserve">Remember Me </w:t>
      </w:r>
      <w:r w:rsidRPr="00380207">
        <w:rPr>
          <w:rFonts w:ascii="Garamond" w:hAnsi="Garamond" w:cs="TimesNewRomanPSMT"/>
          <w:color w:val="000000"/>
          <w:sz w:val="24"/>
          <w:szCs w:val="24"/>
        </w:rPr>
        <w:t>- What makes a person a hero? Examines how society commemorates historical figures,</w:t>
      </w:r>
      <w:r w:rsidR="00845B35">
        <w:rPr>
          <w:rFonts w:ascii="Garamond" w:hAnsi="Garamond" w:cs="TimesNewRomanPSMT"/>
          <w:color w:val="000000"/>
          <w:sz w:val="24"/>
          <w:szCs w:val="24"/>
        </w:rPr>
        <w:t xml:space="preserve"> </w:t>
      </w:r>
      <w:r w:rsidRPr="00380207">
        <w:rPr>
          <w:rFonts w:ascii="Garamond" w:hAnsi="Garamond" w:cs="TimesNewRomanPSMT"/>
          <w:color w:val="000000"/>
          <w:sz w:val="24"/>
          <w:szCs w:val="24"/>
        </w:rPr>
        <w:t>such as David O. Dodd.</w:t>
      </w:r>
    </w:p>
    <w:p w:rsidR="003977CD" w:rsidRPr="00380207" w:rsidRDefault="003977CD" w:rsidP="003977CD">
      <w:pPr>
        <w:autoSpaceDE w:val="0"/>
        <w:autoSpaceDN w:val="0"/>
        <w:adjustRightInd w:val="0"/>
        <w:spacing w:after="0" w:line="240" w:lineRule="auto"/>
        <w:rPr>
          <w:rFonts w:ascii="Garamond" w:hAnsi="Garamond" w:cs="Helvetica"/>
          <w:color w:val="000000"/>
          <w:sz w:val="24"/>
          <w:szCs w:val="24"/>
        </w:rPr>
      </w:pPr>
      <w:r w:rsidRPr="00380207">
        <w:rPr>
          <w:rFonts w:ascii="Garamond" w:hAnsi="Garamond" w:cs="TimesNewRomanPSMT"/>
          <w:color w:val="000000"/>
          <w:sz w:val="24"/>
          <w:szCs w:val="24"/>
        </w:rPr>
        <w:t>_____</w:t>
      </w:r>
      <w:r w:rsidR="00D82E38" w:rsidRPr="00380207">
        <w:rPr>
          <w:rFonts w:ascii="Garamond" w:hAnsi="Garamond" w:cs="TimesNewRomanPSMT"/>
          <w:color w:val="000000"/>
          <w:sz w:val="24"/>
          <w:szCs w:val="24"/>
        </w:rPr>
        <w:tab/>
      </w:r>
      <w:r w:rsidRPr="00380207">
        <w:rPr>
          <w:rFonts w:ascii="Garamond" w:hAnsi="Garamond" w:cs="TimesNewRomanPS-ItalicMT"/>
          <w:i/>
          <w:iCs/>
          <w:color w:val="000000"/>
          <w:sz w:val="24"/>
          <w:szCs w:val="24"/>
        </w:rPr>
        <w:t xml:space="preserve">The Art of War - </w:t>
      </w:r>
      <w:r w:rsidRPr="00380207">
        <w:rPr>
          <w:rFonts w:ascii="Garamond" w:hAnsi="Garamond" w:cs="TimesNewRomanPSMT"/>
          <w:color w:val="000000"/>
          <w:sz w:val="24"/>
          <w:szCs w:val="24"/>
        </w:rPr>
        <w:t xml:space="preserve">Utilizes diverse art mediums to explore the humanity in war. </w:t>
      </w:r>
    </w:p>
    <w:p w:rsidR="00AE5840" w:rsidRPr="00380207" w:rsidRDefault="00AE5840" w:rsidP="00380207">
      <w:pPr>
        <w:autoSpaceDE w:val="0"/>
        <w:autoSpaceDN w:val="0"/>
        <w:adjustRightInd w:val="0"/>
        <w:spacing w:after="0" w:line="240" w:lineRule="auto"/>
        <w:ind w:left="720" w:hanging="720"/>
        <w:rPr>
          <w:rStyle w:val="IntenseReference"/>
          <w:rFonts w:ascii="Garamond" w:hAnsi="Garamond" w:cs="Helvetica"/>
          <w:b w:val="0"/>
          <w:bCs w:val="0"/>
          <w:smallCaps w:val="0"/>
          <w:color w:val="000000"/>
          <w:spacing w:val="0"/>
          <w:sz w:val="24"/>
          <w:szCs w:val="24"/>
        </w:rPr>
      </w:pPr>
      <w:r w:rsidRPr="00380207">
        <w:rPr>
          <w:rFonts w:ascii="Garamond" w:hAnsi="Garamond" w:cs="TimesNewRomanPSMT"/>
          <w:color w:val="000000"/>
          <w:sz w:val="24"/>
          <w:szCs w:val="24"/>
        </w:rPr>
        <w:t>_____</w:t>
      </w:r>
      <w:r w:rsidR="00D82E38" w:rsidRPr="00380207">
        <w:rPr>
          <w:rFonts w:ascii="Garamond" w:hAnsi="Garamond" w:cs="TimesNewRomanPSMT"/>
          <w:color w:val="000000"/>
          <w:sz w:val="24"/>
          <w:szCs w:val="24"/>
        </w:rPr>
        <w:tab/>
      </w:r>
      <w:r w:rsidRPr="00380207">
        <w:rPr>
          <w:rFonts w:ascii="Garamond" w:hAnsi="Garamond" w:cs="TimesNewRomanPS-ItalicMT"/>
          <w:i/>
          <w:iCs/>
          <w:color w:val="000000"/>
          <w:sz w:val="24"/>
          <w:szCs w:val="24"/>
        </w:rPr>
        <w:t>History Explorers Reading Program-</w:t>
      </w:r>
      <w:r w:rsidRPr="00380207">
        <w:rPr>
          <w:rFonts w:ascii="Garamond" w:hAnsi="Garamond" w:cs="TimesNewRomanPSMT"/>
          <w:color w:val="000000"/>
          <w:sz w:val="24"/>
          <w:szCs w:val="24"/>
        </w:rPr>
        <w:t xml:space="preserve">The books selected for this reading program will focus on a </w:t>
      </w:r>
      <w:r w:rsidR="00380207">
        <w:rPr>
          <w:rFonts w:ascii="Garamond" w:hAnsi="Garamond" w:cs="TimesNewRomanPSMT"/>
          <w:color w:val="000000"/>
          <w:sz w:val="24"/>
          <w:szCs w:val="24"/>
        </w:rPr>
        <w:t xml:space="preserve">particular </w:t>
      </w:r>
      <w:r w:rsidRPr="00380207">
        <w:rPr>
          <w:rFonts w:ascii="Garamond" w:hAnsi="Garamond" w:cs="TimesNewRomanPSMT"/>
          <w:color w:val="000000"/>
          <w:sz w:val="24"/>
          <w:szCs w:val="24"/>
        </w:rPr>
        <w:t>historical</w:t>
      </w:r>
      <w:r w:rsidR="00380207">
        <w:rPr>
          <w:rFonts w:ascii="Garamond" w:hAnsi="Garamond" w:cs="TimesNewRomanPSMT"/>
          <w:color w:val="000000"/>
          <w:sz w:val="24"/>
          <w:szCs w:val="24"/>
        </w:rPr>
        <w:t xml:space="preserve"> </w:t>
      </w:r>
      <w:r w:rsidRPr="00380207">
        <w:rPr>
          <w:rFonts w:ascii="Garamond" w:hAnsi="Garamond" w:cs="TimesNewRomanPSMT"/>
          <w:color w:val="000000"/>
          <w:sz w:val="24"/>
          <w:szCs w:val="24"/>
        </w:rPr>
        <w:t>military period.</w:t>
      </w:r>
    </w:p>
    <w:p w:rsidR="004E4683" w:rsidRPr="00380207" w:rsidRDefault="003977CD" w:rsidP="003977CD">
      <w:pPr>
        <w:autoSpaceDE w:val="0"/>
        <w:autoSpaceDN w:val="0"/>
        <w:adjustRightInd w:val="0"/>
        <w:spacing w:after="0" w:line="240" w:lineRule="auto"/>
        <w:rPr>
          <w:rStyle w:val="IntenseReference"/>
          <w:sz w:val="24"/>
          <w:szCs w:val="24"/>
        </w:rPr>
      </w:pPr>
      <w:r w:rsidRPr="00380207">
        <w:rPr>
          <w:rStyle w:val="IntenseReference"/>
          <w:sz w:val="24"/>
          <w:szCs w:val="24"/>
        </w:rPr>
        <w:t>Tours:</w:t>
      </w:r>
    </w:p>
    <w:p w:rsidR="003977CD" w:rsidRPr="00380207" w:rsidRDefault="003977CD" w:rsidP="003977CD">
      <w:pPr>
        <w:autoSpaceDE w:val="0"/>
        <w:autoSpaceDN w:val="0"/>
        <w:adjustRightInd w:val="0"/>
        <w:spacing w:after="0" w:line="240" w:lineRule="auto"/>
        <w:rPr>
          <w:rFonts w:ascii="Garamond" w:hAnsi="Garamond" w:cs="TimesNewRomanPS-ItalicMT"/>
          <w:i/>
          <w:iCs/>
          <w:color w:val="000000"/>
          <w:sz w:val="24"/>
          <w:szCs w:val="24"/>
        </w:rPr>
      </w:pPr>
      <w:r w:rsidRPr="00380207">
        <w:rPr>
          <w:rFonts w:ascii="Garamond" w:hAnsi="Garamond" w:cs="TimesNewRomanPSMT"/>
          <w:color w:val="000000"/>
          <w:sz w:val="24"/>
          <w:szCs w:val="24"/>
        </w:rPr>
        <w:t>_____</w:t>
      </w:r>
      <w:r w:rsidRPr="00380207">
        <w:rPr>
          <w:rFonts w:ascii="Garamond" w:hAnsi="Garamond" w:cs="TimesNewRomanPS-ItalicMT"/>
          <w:i/>
          <w:iCs/>
          <w:color w:val="000000"/>
          <w:sz w:val="24"/>
          <w:szCs w:val="24"/>
        </w:rPr>
        <w:t>First Call: American Posters of World War I</w:t>
      </w:r>
    </w:p>
    <w:p w:rsidR="003977CD" w:rsidRPr="00380207" w:rsidRDefault="003977CD" w:rsidP="003977CD">
      <w:pPr>
        <w:autoSpaceDE w:val="0"/>
        <w:autoSpaceDN w:val="0"/>
        <w:adjustRightInd w:val="0"/>
        <w:spacing w:after="0" w:line="240" w:lineRule="auto"/>
        <w:rPr>
          <w:rFonts w:ascii="Garamond" w:hAnsi="Garamond" w:cs="TimesNewRomanPS-ItalicMT"/>
          <w:i/>
          <w:iCs/>
          <w:color w:val="000000"/>
          <w:sz w:val="24"/>
          <w:szCs w:val="24"/>
        </w:rPr>
      </w:pPr>
      <w:r w:rsidRPr="00380207">
        <w:rPr>
          <w:rFonts w:ascii="Garamond" w:hAnsi="Garamond" w:cs="TimesNewRomanPS-ItalicMT"/>
          <w:i/>
          <w:iCs/>
          <w:color w:val="000000"/>
          <w:sz w:val="24"/>
          <w:szCs w:val="24"/>
        </w:rPr>
        <w:t>_____From Turbulence to Tranquility: The Little Rock Arsenal</w:t>
      </w:r>
    </w:p>
    <w:p w:rsidR="003977CD" w:rsidRPr="00380207" w:rsidRDefault="003977CD" w:rsidP="003977CD">
      <w:pPr>
        <w:autoSpaceDE w:val="0"/>
        <w:autoSpaceDN w:val="0"/>
        <w:adjustRightInd w:val="0"/>
        <w:spacing w:after="0" w:line="240" w:lineRule="auto"/>
        <w:rPr>
          <w:rFonts w:ascii="Garamond" w:hAnsi="Garamond" w:cs="TimesNewRomanPS-ItalicMT"/>
          <w:i/>
          <w:iCs/>
          <w:color w:val="000000"/>
          <w:sz w:val="24"/>
          <w:szCs w:val="24"/>
        </w:rPr>
      </w:pPr>
      <w:r w:rsidRPr="00380207">
        <w:rPr>
          <w:rFonts w:ascii="Garamond" w:hAnsi="Garamond" w:cs="TimesNewRomanPS-ItalicMT"/>
          <w:i/>
          <w:iCs/>
          <w:color w:val="000000"/>
          <w:sz w:val="24"/>
          <w:szCs w:val="24"/>
        </w:rPr>
        <w:t xml:space="preserve">_____The Sun Never Sets on the Mighty Jeep: The Jeep </w:t>
      </w:r>
      <w:r w:rsidR="00F55D72" w:rsidRPr="00380207">
        <w:rPr>
          <w:rFonts w:ascii="Garamond" w:hAnsi="Garamond" w:cs="TimesNewRomanPS-ItalicMT"/>
          <w:i/>
          <w:iCs/>
          <w:color w:val="000000"/>
          <w:sz w:val="24"/>
          <w:szCs w:val="24"/>
        </w:rPr>
        <w:t>during</w:t>
      </w:r>
      <w:r w:rsidRPr="00380207">
        <w:rPr>
          <w:rFonts w:ascii="Garamond" w:hAnsi="Garamond" w:cs="TimesNewRomanPS-ItalicMT"/>
          <w:i/>
          <w:iCs/>
          <w:color w:val="000000"/>
          <w:sz w:val="24"/>
          <w:szCs w:val="24"/>
        </w:rPr>
        <w:t xml:space="preserve"> World War II</w:t>
      </w:r>
    </w:p>
    <w:p w:rsidR="003977CD" w:rsidRPr="00380207" w:rsidRDefault="003977CD" w:rsidP="003977CD">
      <w:pPr>
        <w:autoSpaceDE w:val="0"/>
        <w:autoSpaceDN w:val="0"/>
        <w:adjustRightInd w:val="0"/>
        <w:spacing w:after="0" w:line="240" w:lineRule="auto"/>
        <w:rPr>
          <w:rFonts w:ascii="Garamond" w:hAnsi="Garamond" w:cs="TimesNewRomanPS-ItalicMT"/>
          <w:i/>
          <w:iCs/>
          <w:color w:val="000000"/>
          <w:sz w:val="24"/>
          <w:szCs w:val="24"/>
        </w:rPr>
      </w:pPr>
      <w:r w:rsidRPr="00380207">
        <w:rPr>
          <w:rFonts w:ascii="Garamond" w:hAnsi="Garamond" w:cs="TimesNewRomanPS-ItalicMT"/>
          <w:i/>
          <w:iCs/>
          <w:color w:val="000000"/>
          <w:sz w:val="24"/>
          <w:szCs w:val="24"/>
        </w:rPr>
        <w:t>_____Capital and Conflict: Little Rock and the Civil War</w:t>
      </w:r>
    </w:p>
    <w:p w:rsidR="003977CD" w:rsidRPr="00380207" w:rsidRDefault="003977CD" w:rsidP="003977CD">
      <w:pPr>
        <w:autoSpaceDE w:val="0"/>
        <w:autoSpaceDN w:val="0"/>
        <w:adjustRightInd w:val="0"/>
        <w:spacing w:after="0" w:line="240" w:lineRule="auto"/>
        <w:rPr>
          <w:rFonts w:ascii="Garamond" w:hAnsi="Garamond" w:cs="TimesNewRomanPS-ItalicMT"/>
          <w:i/>
          <w:iCs/>
          <w:color w:val="000000"/>
          <w:sz w:val="24"/>
          <w:szCs w:val="24"/>
        </w:rPr>
      </w:pPr>
      <w:r w:rsidRPr="00380207">
        <w:rPr>
          <w:rFonts w:ascii="Garamond" w:hAnsi="Garamond" w:cs="TimesNewRomanPS-ItalicMT"/>
          <w:i/>
          <w:iCs/>
          <w:color w:val="000000"/>
          <w:sz w:val="24"/>
          <w:szCs w:val="24"/>
        </w:rPr>
        <w:t>_____By the President in the Name of Congress: Arkansas’s Medal of Honor Recipients</w:t>
      </w:r>
    </w:p>
    <w:p w:rsidR="00330284" w:rsidRPr="00380207" w:rsidRDefault="003977CD" w:rsidP="00D6298A">
      <w:pPr>
        <w:autoSpaceDE w:val="0"/>
        <w:autoSpaceDN w:val="0"/>
        <w:adjustRightInd w:val="0"/>
        <w:spacing w:after="0" w:line="240" w:lineRule="auto"/>
        <w:rPr>
          <w:rFonts w:ascii="Garamond" w:hAnsi="Garamond" w:cs="TimesNewRomanPS-ItalicMT"/>
          <w:i/>
          <w:iCs/>
          <w:color w:val="000000"/>
          <w:sz w:val="24"/>
          <w:szCs w:val="24"/>
        </w:rPr>
      </w:pPr>
      <w:r w:rsidRPr="00380207">
        <w:rPr>
          <w:rFonts w:ascii="Garamond" w:hAnsi="Garamond" w:cs="TimesNewRomanPS-ItalicMT"/>
          <w:i/>
          <w:iCs/>
          <w:color w:val="000000"/>
          <w:sz w:val="24"/>
          <w:szCs w:val="24"/>
        </w:rPr>
        <w:t>_____Duty, Honor, Country: General Douglas MacArthur</w:t>
      </w:r>
    </w:p>
    <w:p w:rsidR="00D6298A" w:rsidRPr="00380207" w:rsidRDefault="00D6298A" w:rsidP="00A7061D">
      <w:pPr>
        <w:pStyle w:val="ListParagraph"/>
        <w:spacing w:after="0"/>
        <w:rPr>
          <w:rFonts w:ascii="Garamond" w:hAnsi="Garamond" w:cs="Times New Roman"/>
          <w:b/>
          <w:sz w:val="24"/>
          <w:szCs w:val="24"/>
        </w:rPr>
      </w:pPr>
    </w:p>
    <w:p w:rsidR="00D6298A" w:rsidRPr="00380207" w:rsidRDefault="00D6298A" w:rsidP="00A7061D">
      <w:pPr>
        <w:pStyle w:val="ListParagraph"/>
        <w:spacing w:after="0"/>
        <w:rPr>
          <w:rFonts w:ascii="Garamond" w:hAnsi="Garamond" w:cs="Times New Roman"/>
          <w:b/>
          <w:sz w:val="24"/>
          <w:szCs w:val="24"/>
        </w:rPr>
      </w:pPr>
    </w:p>
    <w:p w:rsidR="002013E0" w:rsidRPr="00380207" w:rsidRDefault="00487136" w:rsidP="00A7061D">
      <w:pPr>
        <w:pStyle w:val="ListParagraph"/>
        <w:numPr>
          <w:ilvl w:val="0"/>
          <w:numId w:val="5"/>
        </w:numPr>
        <w:spacing w:after="0"/>
        <w:rPr>
          <w:rFonts w:ascii="Garamond" w:hAnsi="Garamond" w:cs="Times New Roman"/>
          <w:b/>
          <w:sz w:val="24"/>
          <w:szCs w:val="24"/>
        </w:rPr>
      </w:pPr>
      <w:r w:rsidRPr="00380207">
        <w:rPr>
          <w:rFonts w:ascii="Garamond" w:hAnsi="Garamond" w:cs="Times New Roman"/>
          <w:b/>
          <w:sz w:val="24"/>
          <w:szCs w:val="24"/>
        </w:rPr>
        <w:t xml:space="preserve">Provide a brief description of how the programs offered will enhance classroom activities studied.  </w:t>
      </w:r>
      <w:r w:rsidRPr="00380207">
        <w:rPr>
          <w:rFonts w:ascii="Garamond" w:hAnsi="Garamond" w:cs="Times New Roman"/>
          <w:sz w:val="24"/>
          <w:szCs w:val="24"/>
        </w:rPr>
        <w:t>(Please be specific)</w:t>
      </w:r>
    </w:p>
    <w:p w:rsidR="00487136" w:rsidRPr="00380207" w:rsidRDefault="00487136" w:rsidP="00487136">
      <w:pPr>
        <w:pStyle w:val="ListParagraph"/>
        <w:spacing w:after="0"/>
        <w:rPr>
          <w:rFonts w:ascii="Garamond" w:hAnsi="Garamond" w:cs="Times New Roman"/>
          <w:b/>
          <w:sz w:val="24"/>
          <w:szCs w:val="24"/>
        </w:rPr>
      </w:pPr>
      <w:r w:rsidRPr="00380207">
        <w:rPr>
          <w:rFonts w:ascii="Garamond" w:hAnsi="Garamond"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136" w:rsidRPr="00380207" w:rsidRDefault="00487136" w:rsidP="00487136">
      <w:pPr>
        <w:pStyle w:val="ListParagraph"/>
        <w:spacing w:after="0"/>
        <w:rPr>
          <w:rFonts w:ascii="Garamond" w:hAnsi="Garamond" w:cs="Times New Roman"/>
          <w:b/>
          <w:sz w:val="24"/>
          <w:szCs w:val="24"/>
        </w:rPr>
      </w:pPr>
    </w:p>
    <w:p w:rsidR="00487136" w:rsidRPr="00380207" w:rsidRDefault="00487136" w:rsidP="00487136">
      <w:pPr>
        <w:pStyle w:val="ListParagraph"/>
        <w:numPr>
          <w:ilvl w:val="0"/>
          <w:numId w:val="5"/>
        </w:numPr>
        <w:spacing w:after="0"/>
        <w:rPr>
          <w:rFonts w:ascii="Garamond" w:hAnsi="Garamond" w:cs="Times New Roman"/>
          <w:b/>
          <w:sz w:val="24"/>
          <w:szCs w:val="24"/>
        </w:rPr>
      </w:pPr>
      <w:r w:rsidRPr="00380207">
        <w:rPr>
          <w:rFonts w:ascii="Garamond" w:hAnsi="Garamond" w:cs="Times New Roman"/>
          <w:b/>
          <w:sz w:val="24"/>
          <w:szCs w:val="24"/>
        </w:rPr>
        <w:t xml:space="preserve">Provide information as to the humanities scholar and their involvement in the project. </w:t>
      </w:r>
      <w:r w:rsidRPr="00380207">
        <w:rPr>
          <w:rFonts w:ascii="Garamond" w:hAnsi="Garamond" w:cs="Times New Roman"/>
          <w:sz w:val="24"/>
          <w:szCs w:val="24"/>
        </w:rPr>
        <w:t>(Please attach a Humanities Scholar Participation Agreement Form)</w:t>
      </w:r>
    </w:p>
    <w:p w:rsidR="00487136" w:rsidRPr="00380207" w:rsidRDefault="00487136" w:rsidP="00487136">
      <w:pPr>
        <w:pStyle w:val="ListParagraph"/>
        <w:spacing w:after="0"/>
        <w:rPr>
          <w:rFonts w:ascii="Garamond" w:hAnsi="Garamond" w:cs="Times New Roman"/>
          <w:b/>
          <w:sz w:val="24"/>
          <w:szCs w:val="24"/>
        </w:rPr>
      </w:pPr>
      <w:r w:rsidRPr="00380207">
        <w:rPr>
          <w:rFonts w:ascii="Garamond" w:hAnsi="Garamond" w:cs="Times New Roman"/>
          <w:b/>
          <w:sz w:val="24"/>
          <w:szCs w:val="24"/>
        </w:rPr>
        <w:t>________________________________________________________________________________________________________________________________________________</w:t>
      </w:r>
    </w:p>
    <w:p w:rsidR="00487136" w:rsidRPr="00380207" w:rsidRDefault="00487136" w:rsidP="00487136">
      <w:pPr>
        <w:pStyle w:val="ListParagraph"/>
        <w:spacing w:after="0"/>
        <w:rPr>
          <w:rFonts w:ascii="Garamond" w:hAnsi="Garamond" w:cs="Times New Roman"/>
          <w:b/>
          <w:sz w:val="24"/>
          <w:szCs w:val="24"/>
        </w:rPr>
      </w:pPr>
    </w:p>
    <w:p w:rsidR="00487136" w:rsidRPr="00380207" w:rsidRDefault="00487136" w:rsidP="00487136">
      <w:pPr>
        <w:pStyle w:val="ListParagraph"/>
        <w:numPr>
          <w:ilvl w:val="0"/>
          <w:numId w:val="5"/>
        </w:numPr>
        <w:spacing w:after="0"/>
        <w:rPr>
          <w:rFonts w:ascii="Garamond" w:hAnsi="Garamond" w:cs="Times New Roman"/>
          <w:b/>
          <w:sz w:val="24"/>
          <w:szCs w:val="24"/>
        </w:rPr>
      </w:pPr>
      <w:r w:rsidRPr="00380207">
        <w:rPr>
          <w:rFonts w:ascii="Garamond" w:hAnsi="Garamond" w:cs="Times New Roman"/>
          <w:b/>
          <w:sz w:val="24"/>
          <w:szCs w:val="24"/>
        </w:rPr>
        <w:t>Please discuss how the project will be evaluated.</w:t>
      </w:r>
    </w:p>
    <w:p w:rsidR="00487136" w:rsidRPr="00380207" w:rsidRDefault="00487136" w:rsidP="00487136">
      <w:pPr>
        <w:pStyle w:val="ListParagraph"/>
        <w:spacing w:after="0"/>
        <w:rPr>
          <w:rFonts w:ascii="Garamond" w:hAnsi="Garamond" w:cs="Times New Roman"/>
          <w:b/>
          <w:sz w:val="24"/>
          <w:szCs w:val="24"/>
        </w:rPr>
      </w:pPr>
      <w:r w:rsidRPr="00380207">
        <w:rPr>
          <w:rFonts w:ascii="Garamond" w:hAnsi="Garamond" w:cs="Times New Roman"/>
          <w:b/>
          <w:sz w:val="24"/>
          <w:szCs w:val="24"/>
        </w:rPr>
        <w:t>________________________________________________________________________________________________________________________________________________________________________________________________________________________</w:t>
      </w:r>
    </w:p>
    <w:p w:rsidR="00380207" w:rsidRDefault="00380207" w:rsidP="00487136">
      <w:pPr>
        <w:pStyle w:val="ListParagraph"/>
        <w:spacing w:after="0"/>
        <w:rPr>
          <w:rFonts w:ascii="Garamond" w:hAnsi="Garamond" w:cs="Times New Roman"/>
          <w:b/>
          <w:sz w:val="24"/>
          <w:szCs w:val="24"/>
        </w:rPr>
      </w:pPr>
    </w:p>
    <w:p w:rsidR="00F55D72" w:rsidRDefault="00F55D72" w:rsidP="00487136">
      <w:pPr>
        <w:pStyle w:val="ListParagraph"/>
        <w:spacing w:after="0"/>
        <w:rPr>
          <w:rFonts w:ascii="Garamond" w:hAnsi="Garamond" w:cs="Times New Roman"/>
          <w:b/>
          <w:sz w:val="24"/>
          <w:szCs w:val="24"/>
        </w:rPr>
      </w:pPr>
    </w:p>
    <w:p w:rsidR="00F55D72" w:rsidRDefault="00F55D72" w:rsidP="00487136">
      <w:pPr>
        <w:pStyle w:val="ListParagraph"/>
        <w:spacing w:after="0"/>
        <w:rPr>
          <w:rFonts w:ascii="Garamond" w:hAnsi="Garamond" w:cs="Times New Roman"/>
          <w:b/>
          <w:sz w:val="24"/>
          <w:szCs w:val="24"/>
        </w:rPr>
      </w:pPr>
    </w:p>
    <w:p w:rsidR="00F55D72" w:rsidRDefault="00F55D72" w:rsidP="00487136">
      <w:pPr>
        <w:pStyle w:val="ListParagraph"/>
        <w:spacing w:after="0"/>
        <w:rPr>
          <w:rFonts w:ascii="Garamond" w:hAnsi="Garamond" w:cs="Times New Roman"/>
          <w:b/>
          <w:sz w:val="24"/>
          <w:szCs w:val="24"/>
        </w:rPr>
      </w:pPr>
    </w:p>
    <w:p w:rsidR="00D00610" w:rsidRDefault="00D00610" w:rsidP="00487136">
      <w:pPr>
        <w:pStyle w:val="ListParagraph"/>
        <w:spacing w:after="0"/>
        <w:rPr>
          <w:rFonts w:ascii="Garamond" w:hAnsi="Garamond" w:cs="Times New Roman"/>
          <w:b/>
          <w:sz w:val="24"/>
          <w:szCs w:val="24"/>
        </w:rPr>
      </w:pPr>
    </w:p>
    <w:p w:rsidR="00D00610" w:rsidRPr="00380207" w:rsidRDefault="00D00610" w:rsidP="00487136">
      <w:pPr>
        <w:pStyle w:val="ListParagraph"/>
        <w:spacing w:after="0"/>
        <w:rPr>
          <w:rFonts w:ascii="Garamond" w:hAnsi="Garamond" w:cs="Times New Roman"/>
          <w:b/>
          <w:sz w:val="24"/>
          <w:szCs w:val="24"/>
        </w:rPr>
      </w:pPr>
    </w:p>
    <w:p w:rsidR="00487136" w:rsidRPr="00D00610" w:rsidRDefault="00487136" w:rsidP="00D00610">
      <w:pPr>
        <w:pStyle w:val="ListParagraph"/>
        <w:numPr>
          <w:ilvl w:val="0"/>
          <w:numId w:val="5"/>
        </w:numPr>
        <w:spacing w:after="0"/>
        <w:rPr>
          <w:rFonts w:ascii="Garamond" w:hAnsi="Garamond" w:cs="Times New Roman"/>
          <w:b/>
          <w:sz w:val="24"/>
          <w:szCs w:val="24"/>
        </w:rPr>
      </w:pPr>
      <w:r w:rsidRPr="00D00610">
        <w:rPr>
          <w:rFonts w:ascii="Garamond" w:hAnsi="Garamond" w:cs="Times New Roman"/>
          <w:b/>
          <w:sz w:val="24"/>
          <w:szCs w:val="24"/>
        </w:rPr>
        <w:lastRenderedPageBreak/>
        <w:t>Budget</w:t>
      </w:r>
    </w:p>
    <w:p w:rsidR="00487136" w:rsidRPr="00380207" w:rsidRDefault="00487136" w:rsidP="00487136">
      <w:pPr>
        <w:pStyle w:val="ListParagraph"/>
        <w:spacing w:after="0"/>
        <w:rPr>
          <w:rFonts w:ascii="Garamond" w:hAnsi="Garamond" w:cs="Times New Roman"/>
          <w:b/>
          <w:sz w:val="24"/>
          <w:szCs w:val="24"/>
        </w:rPr>
      </w:pPr>
    </w:p>
    <w:p w:rsidR="00487136" w:rsidRPr="00380207" w:rsidRDefault="00487136" w:rsidP="00487136">
      <w:pPr>
        <w:pStyle w:val="ListParagraph"/>
        <w:spacing w:after="0"/>
        <w:rPr>
          <w:rFonts w:ascii="Garamond" w:hAnsi="Garamond" w:cs="Times New Roman"/>
          <w:sz w:val="24"/>
          <w:szCs w:val="24"/>
        </w:rPr>
      </w:pPr>
      <w:r w:rsidRPr="00380207">
        <w:rPr>
          <w:rFonts w:ascii="Garamond" w:hAnsi="Garamond" w:cs="Times New Roman"/>
          <w:b/>
          <w:sz w:val="24"/>
          <w:szCs w:val="24"/>
        </w:rPr>
        <w:t xml:space="preserve">Mileage Reimbursement </w:t>
      </w:r>
      <w:r w:rsidR="00380207">
        <w:rPr>
          <w:rFonts w:ascii="Garamond" w:hAnsi="Garamond" w:cs="Times New Roman"/>
          <w:sz w:val="24"/>
          <w:szCs w:val="24"/>
        </w:rPr>
        <w:t>(Up to .54</w:t>
      </w:r>
      <w:r w:rsidRPr="00380207">
        <w:rPr>
          <w:rFonts w:ascii="Garamond" w:hAnsi="Garamond" w:cs="Times New Roman"/>
          <w:sz w:val="24"/>
          <w:szCs w:val="24"/>
        </w:rPr>
        <w:t xml:space="preserve"> per roundtrip mile)</w:t>
      </w:r>
      <w:r w:rsidRPr="00380207">
        <w:rPr>
          <w:rFonts w:ascii="Garamond" w:hAnsi="Garamond" w:cs="Times New Roman"/>
          <w:sz w:val="24"/>
          <w:szCs w:val="24"/>
        </w:rPr>
        <w:tab/>
      </w:r>
      <w:r w:rsidRPr="00380207">
        <w:rPr>
          <w:rFonts w:ascii="Garamond" w:hAnsi="Garamond" w:cs="Times New Roman"/>
          <w:sz w:val="24"/>
          <w:szCs w:val="24"/>
          <w:u w:val="single"/>
        </w:rPr>
        <w:t>$</w:t>
      </w:r>
      <w:r w:rsidR="00454A87" w:rsidRPr="00380207">
        <w:rPr>
          <w:rFonts w:ascii="Garamond" w:hAnsi="Garamond" w:cs="Times New Roman"/>
          <w:sz w:val="24"/>
          <w:szCs w:val="24"/>
          <w:u w:val="single"/>
        </w:rPr>
        <w:t>_______________________</w:t>
      </w:r>
    </w:p>
    <w:p w:rsidR="00487136" w:rsidRPr="00380207" w:rsidRDefault="00454A87" w:rsidP="00487136">
      <w:pPr>
        <w:pStyle w:val="ListParagraph"/>
        <w:spacing w:after="0"/>
        <w:rPr>
          <w:rFonts w:ascii="Garamond" w:hAnsi="Garamond" w:cs="Times New Roman"/>
          <w:b/>
          <w:sz w:val="24"/>
          <w:szCs w:val="24"/>
        </w:rPr>
      </w:pPr>
      <w:r w:rsidRPr="00380207">
        <w:rPr>
          <w:rFonts w:ascii="Garamond" w:hAnsi="Garamond" w:cs="Times New Roman"/>
          <w:b/>
          <w:sz w:val="24"/>
          <w:szCs w:val="24"/>
        </w:rPr>
        <w:t>Bus Driver(s) Fee</w:t>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sz w:val="24"/>
          <w:szCs w:val="24"/>
          <w:u w:val="single"/>
        </w:rPr>
        <w:t>$_______________________</w:t>
      </w:r>
    </w:p>
    <w:p w:rsidR="00454A87" w:rsidRPr="00380207" w:rsidRDefault="00454A87" w:rsidP="00487136">
      <w:pPr>
        <w:pStyle w:val="ListParagraph"/>
        <w:spacing w:after="0"/>
        <w:rPr>
          <w:rFonts w:ascii="Garamond" w:hAnsi="Garamond" w:cs="Times New Roman"/>
          <w:b/>
          <w:sz w:val="24"/>
          <w:szCs w:val="24"/>
        </w:rPr>
      </w:pPr>
      <w:r w:rsidRPr="00380207">
        <w:rPr>
          <w:rFonts w:ascii="Garamond" w:hAnsi="Garamond" w:cs="Times New Roman"/>
          <w:b/>
          <w:sz w:val="24"/>
          <w:szCs w:val="24"/>
        </w:rPr>
        <w:t>Use of Bus(s) Fee</w:t>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sz w:val="24"/>
          <w:szCs w:val="24"/>
          <w:u w:val="single"/>
        </w:rPr>
        <w:t>$_______________________</w:t>
      </w:r>
    </w:p>
    <w:p w:rsidR="00454A87" w:rsidRPr="00380207" w:rsidRDefault="00454A87" w:rsidP="00487136">
      <w:pPr>
        <w:pStyle w:val="ListParagraph"/>
        <w:spacing w:after="0"/>
        <w:rPr>
          <w:rFonts w:ascii="Garamond" w:hAnsi="Garamond" w:cs="Times New Roman"/>
          <w:sz w:val="24"/>
          <w:szCs w:val="24"/>
          <w:u w:val="single"/>
        </w:rPr>
      </w:pPr>
      <w:r w:rsidRPr="00380207">
        <w:rPr>
          <w:rFonts w:ascii="Garamond" w:hAnsi="Garamond" w:cs="Times New Roman"/>
          <w:b/>
          <w:sz w:val="24"/>
          <w:szCs w:val="24"/>
        </w:rPr>
        <w:t>Substitute Teacher(s) Fee</w:t>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b/>
          <w:sz w:val="24"/>
          <w:szCs w:val="24"/>
        </w:rPr>
        <w:tab/>
      </w:r>
      <w:r w:rsidRPr="00380207">
        <w:rPr>
          <w:rFonts w:ascii="Garamond" w:hAnsi="Garamond" w:cs="Times New Roman"/>
          <w:sz w:val="24"/>
          <w:szCs w:val="24"/>
          <w:u w:val="single"/>
        </w:rPr>
        <w:t>$_______________________</w:t>
      </w:r>
    </w:p>
    <w:p w:rsidR="00454A87" w:rsidRPr="00380207" w:rsidRDefault="00454A87" w:rsidP="00487136">
      <w:pPr>
        <w:pStyle w:val="ListParagraph"/>
        <w:spacing w:after="0"/>
        <w:rPr>
          <w:rFonts w:ascii="Garamond" w:hAnsi="Garamond" w:cs="Times New Roman"/>
          <w:sz w:val="24"/>
          <w:szCs w:val="24"/>
        </w:rPr>
      </w:pPr>
    </w:p>
    <w:p w:rsidR="00CC5A36" w:rsidRPr="00380207" w:rsidRDefault="00454A87" w:rsidP="00CC5A36">
      <w:pPr>
        <w:pStyle w:val="ListParagraph"/>
        <w:spacing w:after="0"/>
        <w:rPr>
          <w:rFonts w:ascii="Garamond" w:hAnsi="Garamond" w:cs="Times New Roman"/>
          <w:b/>
          <w:sz w:val="24"/>
          <w:szCs w:val="24"/>
        </w:rPr>
      </w:pPr>
      <w:r w:rsidRPr="00380207">
        <w:rPr>
          <w:rFonts w:ascii="Garamond" w:hAnsi="Garamond" w:cs="Times New Roman"/>
          <w:b/>
          <w:sz w:val="24"/>
          <w:szCs w:val="24"/>
        </w:rPr>
        <w:t>Total Cost</w:t>
      </w:r>
      <w:r w:rsidR="00F55D72" w:rsidRPr="00380207">
        <w:rPr>
          <w:rFonts w:ascii="Garamond" w:hAnsi="Garamond" w:cs="Times New Roman"/>
          <w:b/>
          <w:sz w:val="24"/>
          <w:szCs w:val="24"/>
        </w:rPr>
        <w:t>: _</w:t>
      </w:r>
      <w:r w:rsidRPr="00380207">
        <w:rPr>
          <w:rFonts w:ascii="Garamond" w:hAnsi="Garamond" w:cs="Times New Roman"/>
          <w:b/>
          <w:sz w:val="24"/>
          <w:szCs w:val="24"/>
        </w:rPr>
        <w:t>_________________________</w:t>
      </w:r>
    </w:p>
    <w:p w:rsidR="00FE5C58" w:rsidRPr="00380207" w:rsidRDefault="00FE5C58" w:rsidP="00CC5A36">
      <w:pPr>
        <w:pStyle w:val="ListParagraph"/>
        <w:spacing w:after="0"/>
        <w:rPr>
          <w:rFonts w:ascii="Garamond" w:hAnsi="Garamond" w:cs="Times New Roman"/>
          <w:i/>
          <w:sz w:val="24"/>
          <w:szCs w:val="24"/>
        </w:rPr>
      </w:pPr>
    </w:p>
    <w:p w:rsidR="00380207" w:rsidRPr="00380207" w:rsidRDefault="00380207" w:rsidP="00380207">
      <w:pPr>
        <w:pStyle w:val="ListParagraph"/>
        <w:spacing w:after="0"/>
        <w:rPr>
          <w:rFonts w:ascii="Garamond" w:hAnsi="Garamond" w:cs="Times New Roman"/>
          <w:b/>
          <w:sz w:val="24"/>
          <w:szCs w:val="24"/>
        </w:rPr>
      </w:pPr>
      <w:r w:rsidRPr="00380207">
        <w:rPr>
          <w:rFonts w:ascii="Garamond" w:hAnsi="Garamond" w:cs="Times New Roman"/>
          <w:b/>
          <w:i/>
          <w:sz w:val="24"/>
          <w:szCs w:val="24"/>
        </w:rPr>
        <w:t xml:space="preserve">The Helen T Leigh Museum Grant is supported by a generous donation by Mrs. Helen T. Leigh in memory of her husband, Lt. Col. Gilbert Leigh, U. S. Air Force.  World War I posters are made available through the Thomas Wilson Clapham Collection donated by the Clapham family in his memory.  </w:t>
      </w:r>
    </w:p>
    <w:p w:rsidR="00380207" w:rsidRPr="00380207" w:rsidRDefault="00380207" w:rsidP="00380207">
      <w:pPr>
        <w:autoSpaceDE w:val="0"/>
        <w:autoSpaceDN w:val="0"/>
        <w:adjustRightInd w:val="0"/>
        <w:spacing w:after="0" w:line="240" w:lineRule="auto"/>
        <w:rPr>
          <w:rFonts w:ascii="Garamond" w:hAnsi="Garamond" w:cs="TimesNewRomanPSMT"/>
          <w:color w:val="000000"/>
          <w:sz w:val="24"/>
          <w:szCs w:val="24"/>
        </w:rPr>
      </w:pPr>
    </w:p>
    <w:p w:rsidR="00A31338" w:rsidRPr="00380207" w:rsidRDefault="00A31338" w:rsidP="00322D1D">
      <w:pPr>
        <w:spacing w:after="0"/>
        <w:rPr>
          <w:rFonts w:ascii="Garamond" w:hAnsi="Garamond" w:cs="Times New Roman"/>
          <w:color w:val="000000" w:themeColor="text1"/>
          <w:sz w:val="24"/>
          <w:szCs w:val="24"/>
        </w:rPr>
      </w:pPr>
      <w:bookmarkStart w:id="0" w:name="_GoBack"/>
      <w:bookmarkEnd w:id="0"/>
    </w:p>
    <w:sectPr w:rsidR="00A31338" w:rsidRPr="00380207" w:rsidSect="00975759">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90" w:rsidRDefault="00114190" w:rsidP="004D69B7">
      <w:pPr>
        <w:spacing w:after="0" w:line="240" w:lineRule="auto"/>
      </w:pPr>
      <w:r>
        <w:separator/>
      </w:r>
    </w:p>
  </w:endnote>
  <w:endnote w:type="continuationSeparator" w:id="0">
    <w:p w:rsidR="00114190" w:rsidRDefault="00114190" w:rsidP="004D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B7" w:rsidRPr="006D3553" w:rsidRDefault="004D69B7" w:rsidP="006D3553">
    <w:pPr>
      <w:autoSpaceDE w:val="0"/>
      <w:autoSpaceDN w:val="0"/>
      <w:adjustRightInd w:val="0"/>
      <w:spacing w:after="0" w:line="240" w:lineRule="auto"/>
      <w:jc w:val="center"/>
      <w:rPr>
        <w:rFonts w:ascii="Garamond" w:hAnsi="Garamond" w:cs="Helvetica"/>
        <w:color w:val="000000"/>
        <w:sz w:val="20"/>
        <w:szCs w:val="20"/>
      </w:rPr>
    </w:pPr>
    <w:r w:rsidRPr="004D69B7">
      <w:rPr>
        <w:rFonts w:ascii="Garamond" w:hAnsi="Garamond" w:cs="Helvetica"/>
        <w:sz w:val="20"/>
        <w:szCs w:val="20"/>
      </w:rPr>
      <w:t>Sub</w:t>
    </w:r>
    <w:r w:rsidR="006D3553">
      <w:rPr>
        <w:rFonts w:ascii="Garamond" w:hAnsi="Garamond" w:cs="Helvetica"/>
        <w:sz w:val="20"/>
        <w:szCs w:val="20"/>
      </w:rPr>
      <w:t>mit application to MacArthur Museum of Arkansas Military History • 503 E. 9</w:t>
    </w:r>
    <w:r w:rsidR="006D3553" w:rsidRPr="006D3553">
      <w:rPr>
        <w:rFonts w:ascii="Garamond" w:hAnsi="Garamond" w:cs="Helvetica"/>
        <w:sz w:val="20"/>
        <w:szCs w:val="20"/>
        <w:vertAlign w:val="superscript"/>
      </w:rPr>
      <w:t>th</w:t>
    </w:r>
    <w:r w:rsidR="006D3553">
      <w:rPr>
        <w:rFonts w:ascii="Garamond" w:hAnsi="Garamond" w:cs="Helvetica"/>
        <w:sz w:val="20"/>
        <w:szCs w:val="20"/>
      </w:rPr>
      <w:t xml:space="preserve"> Street</w:t>
    </w:r>
    <w:r w:rsidR="006D3553">
      <w:rPr>
        <w:rFonts w:ascii="Garamond" w:hAnsi="Garamond" w:cs="Helvetica"/>
        <w:color w:val="000000"/>
        <w:sz w:val="20"/>
        <w:szCs w:val="20"/>
      </w:rPr>
      <w:t xml:space="preserve"> • Little Rock, AR 72202</w:t>
    </w:r>
    <w:r w:rsidRPr="004D69B7">
      <w:rPr>
        <w:rFonts w:ascii="Garamond" w:hAnsi="Garamond" w:cs="Helvetica"/>
        <w:color w:val="000000"/>
        <w:sz w:val="20"/>
        <w:szCs w:val="20"/>
      </w:rPr>
      <w:t xml:space="preserve"> • </w:t>
    </w:r>
    <w:r w:rsidR="006D3553">
      <w:rPr>
        <w:rFonts w:ascii="Garamond" w:hAnsi="Garamond" w:cs="Helvetica"/>
        <w:color w:val="000000"/>
        <w:sz w:val="20"/>
        <w:szCs w:val="20"/>
      </w:rPr>
      <w:t xml:space="preserve">Fax </w:t>
    </w:r>
    <w:r w:rsidR="006D3553">
      <w:rPr>
        <w:rFonts w:ascii="Garamond" w:hAnsi="Garamond" w:cs="Times New Roman"/>
      </w:rPr>
      <w:t>501.376-4597</w:t>
    </w:r>
    <w:r w:rsidR="006D3553">
      <w:rPr>
        <w:rFonts w:ascii="Garamond" w:hAnsi="Garamond" w:cs="Helvetica"/>
        <w:sz w:val="20"/>
        <w:szCs w:val="20"/>
      </w:rPr>
      <w:t>•</w:t>
    </w:r>
    <w:r w:rsidR="006D3553">
      <w:rPr>
        <w:rFonts w:ascii="Garamond" w:hAnsi="Garamond" w:cs="Times New Roman"/>
      </w:rPr>
      <w:t xml:space="preserve"> </w:t>
    </w:r>
    <w:r w:rsidR="006D3553" w:rsidRPr="006D3553">
      <w:rPr>
        <w:rFonts w:ascii="Garamond" w:hAnsi="Garamond" w:cs="Times New Roman"/>
        <w:sz w:val="20"/>
        <w:szCs w:val="20"/>
      </w:rPr>
      <w:t>Email MacArthur@littlerock.gov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90" w:rsidRDefault="00114190" w:rsidP="004D69B7">
      <w:pPr>
        <w:spacing w:after="0" w:line="240" w:lineRule="auto"/>
      </w:pPr>
      <w:r>
        <w:separator/>
      </w:r>
    </w:p>
  </w:footnote>
  <w:footnote w:type="continuationSeparator" w:id="0">
    <w:p w:rsidR="00114190" w:rsidRDefault="00114190" w:rsidP="004D6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50F9F"/>
    <w:multiLevelType w:val="hybridMultilevel"/>
    <w:tmpl w:val="D8F0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04443"/>
    <w:multiLevelType w:val="hybridMultilevel"/>
    <w:tmpl w:val="06C4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E16E7"/>
    <w:multiLevelType w:val="hybridMultilevel"/>
    <w:tmpl w:val="C340EB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B44646D"/>
    <w:multiLevelType w:val="hybridMultilevel"/>
    <w:tmpl w:val="CC28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2393E"/>
    <w:multiLevelType w:val="hybridMultilevel"/>
    <w:tmpl w:val="94BA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724DA"/>
    <w:multiLevelType w:val="hybridMultilevel"/>
    <w:tmpl w:val="06DA4D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6315E61"/>
    <w:multiLevelType w:val="hybridMultilevel"/>
    <w:tmpl w:val="FA8E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FF"/>
    <w:rsid w:val="0002784C"/>
    <w:rsid w:val="00040FC3"/>
    <w:rsid w:val="000F031C"/>
    <w:rsid w:val="00114190"/>
    <w:rsid w:val="00136580"/>
    <w:rsid w:val="00184566"/>
    <w:rsid w:val="00193389"/>
    <w:rsid w:val="00193443"/>
    <w:rsid w:val="001B4918"/>
    <w:rsid w:val="001D7A34"/>
    <w:rsid w:val="002013E0"/>
    <w:rsid w:val="00212735"/>
    <w:rsid w:val="00222DD1"/>
    <w:rsid w:val="00226978"/>
    <w:rsid w:val="002360AD"/>
    <w:rsid w:val="002955C5"/>
    <w:rsid w:val="002B6CB4"/>
    <w:rsid w:val="002F1FC4"/>
    <w:rsid w:val="00322D1D"/>
    <w:rsid w:val="00330284"/>
    <w:rsid w:val="00336E01"/>
    <w:rsid w:val="0036342E"/>
    <w:rsid w:val="00367629"/>
    <w:rsid w:val="00380207"/>
    <w:rsid w:val="003977CD"/>
    <w:rsid w:val="003B10B7"/>
    <w:rsid w:val="003D5F73"/>
    <w:rsid w:val="003F0CD5"/>
    <w:rsid w:val="00412072"/>
    <w:rsid w:val="00430286"/>
    <w:rsid w:val="00441730"/>
    <w:rsid w:val="0045035E"/>
    <w:rsid w:val="00454378"/>
    <w:rsid w:val="00454A87"/>
    <w:rsid w:val="00460F30"/>
    <w:rsid w:val="00460FF8"/>
    <w:rsid w:val="0046349A"/>
    <w:rsid w:val="00487136"/>
    <w:rsid w:val="004916F9"/>
    <w:rsid w:val="004A4678"/>
    <w:rsid w:val="004B6F5E"/>
    <w:rsid w:val="004D69B7"/>
    <w:rsid w:val="004E4683"/>
    <w:rsid w:val="005025A5"/>
    <w:rsid w:val="005026B1"/>
    <w:rsid w:val="00523B28"/>
    <w:rsid w:val="00540872"/>
    <w:rsid w:val="005D0F1A"/>
    <w:rsid w:val="006547E0"/>
    <w:rsid w:val="006D3553"/>
    <w:rsid w:val="006D392F"/>
    <w:rsid w:val="006D5354"/>
    <w:rsid w:val="00734A0F"/>
    <w:rsid w:val="00790F54"/>
    <w:rsid w:val="007A3497"/>
    <w:rsid w:val="007E3AA8"/>
    <w:rsid w:val="007E73FF"/>
    <w:rsid w:val="00845B35"/>
    <w:rsid w:val="00852B57"/>
    <w:rsid w:val="00882F8A"/>
    <w:rsid w:val="008A482C"/>
    <w:rsid w:val="00930DA2"/>
    <w:rsid w:val="00935C82"/>
    <w:rsid w:val="009477F3"/>
    <w:rsid w:val="00975759"/>
    <w:rsid w:val="009D1A86"/>
    <w:rsid w:val="00A01987"/>
    <w:rsid w:val="00A033CE"/>
    <w:rsid w:val="00A15354"/>
    <w:rsid w:val="00A249D0"/>
    <w:rsid w:val="00A31338"/>
    <w:rsid w:val="00A616B9"/>
    <w:rsid w:val="00A7061D"/>
    <w:rsid w:val="00A856F6"/>
    <w:rsid w:val="00AA36E4"/>
    <w:rsid w:val="00AE1C05"/>
    <w:rsid w:val="00AE5840"/>
    <w:rsid w:val="00B133E8"/>
    <w:rsid w:val="00B37566"/>
    <w:rsid w:val="00B42F68"/>
    <w:rsid w:val="00B57243"/>
    <w:rsid w:val="00BD036B"/>
    <w:rsid w:val="00C111E9"/>
    <w:rsid w:val="00CB261F"/>
    <w:rsid w:val="00CC0311"/>
    <w:rsid w:val="00CC5A36"/>
    <w:rsid w:val="00CE2F5F"/>
    <w:rsid w:val="00CE7485"/>
    <w:rsid w:val="00CF5696"/>
    <w:rsid w:val="00D00610"/>
    <w:rsid w:val="00D6298A"/>
    <w:rsid w:val="00D82E38"/>
    <w:rsid w:val="00DA046F"/>
    <w:rsid w:val="00DA04A8"/>
    <w:rsid w:val="00E576AF"/>
    <w:rsid w:val="00E71A3F"/>
    <w:rsid w:val="00E9457D"/>
    <w:rsid w:val="00ED3079"/>
    <w:rsid w:val="00ED4C5C"/>
    <w:rsid w:val="00ED6871"/>
    <w:rsid w:val="00F108D3"/>
    <w:rsid w:val="00F2241D"/>
    <w:rsid w:val="00F55D72"/>
    <w:rsid w:val="00F74DDD"/>
    <w:rsid w:val="00FD5592"/>
    <w:rsid w:val="00FE5C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6CC84-89B0-4277-80E6-83CC526C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443"/>
  </w:style>
  <w:style w:type="paragraph" w:styleId="Heading1">
    <w:name w:val="heading 1"/>
    <w:basedOn w:val="Normal"/>
    <w:next w:val="Normal"/>
    <w:link w:val="Heading1Char"/>
    <w:uiPriority w:val="9"/>
    <w:qFormat/>
    <w:rsid w:val="003977CD"/>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paragraph" w:styleId="Heading2">
    <w:name w:val="heading 2"/>
    <w:basedOn w:val="Normal"/>
    <w:next w:val="Normal"/>
    <w:link w:val="Heading2Char"/>
    <w:uiPriority w:val="9"/>
    <w:unhideWhenUsed/>
    <w:qFormat/>
    <w:rsid w:val="003977CD"/>
    <w:pPr>
      <w:keepNext/>
      <w:keepLines/>
      <w:spacing w:before="40" w:after="0"/>
      <w:outlineLvl w:val="1"/>
    </w:pPr>
    <w:rPr>
      <w:rFonts w:asciiTheme="majorHAnsi" w:eastAsiaTheme="majorEastAsia" w:hAnsiTheme="majorHAnsi" w:cstheme="majorBidi"/>
      <w:color w:val="0323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3FF"/>
    <w:pPr>
      <w:ind w:left="720"/>
      <w:contextualSpacing/>
    </w:pPr>
  </w:style>
  <w:style w:type="character" w:styleId="Hyperlink">
    <w:name w:val="Hyperlink"/>
    <w:basedOn w:val="DefaultParagraphFont"/>
    <w:uiPriority w:val="99"/>
    <w:unhideWhenUsed/>
    <w:rsid w:val="00322D1D"/>
    <w:rPr>
      <w:color w:val="0D2E46" w:themeColor="hyperlink"/>
      <w:u w:val="single"/>
    </w:rPr>
  </w:style>
  <w:style w:type="paragraph" w:styleId="Header">
    <w:name w:val="header"/>
    <w:basedOn w:val="Normal"/>
    <w:link w:val="HeaderChar"/>
    <w:uiPriority w:val="99"/>
    <w:unhideWhenUsed/>
    <w:rsid w:val="004D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9B7"/>
  </w:style>
  <w:style w:type="paragraph" w:styleId="Footer">
    <w:name w:val="footer"/>
    <w:basedOn w:val="Normal"/>
    <w:link w:val="FooterChar"/>
    <w:uiPriority w:val="99"/>
    <w:unhideWhenUsed/>
    <w:rsid w:val="004D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9B7"/>
  </w:style>
  <w:style w:type="character" w:customStyle="1" w:styleId="Heading1Char">
    <w:name w:val="Heading 1 Char"/>
    <w:basedOn w:val="DefaultParagraphFont"/>
    <w:link w:val="Heading1"/>
    <w:uiPriority w:val="9"/>
    <w:rsid w:val="003977CD"/>
    <w:rPr>
      <w:rFonts w:asciiTheme="majorHAnsi" w:eastAsiaTheme="majorEastAsia" w:hAnsiTheme="majorHAnsi" w:cstheme="majorBidi"/>
      <w:color w:val="032348" w:themeColor="accent1" w:themeShade="BF"/>
      <w:sz w:val="32"/>
      <w:szCs w:val="32"/>
    </w:rPr>
  </w:style>
  <w:style w:type="character" w:customStyle="1" w:styleId="Heading2Char">
    <w:name w:val="Heading 2 Char"/>
    <w:basedOn w:val="DefaultParagraphFont"/>
    <w:link w:val="Heading2"/>
    <w:uiPriority w:val="9"/>
    <w:rsid w:val="003977CD"/>
    <w:rPr>
      <w:rFonts w:asciiTheme="majorHAnsi" w:eastAsiaTheme="majorEastAsia" w:hAnsiTheme="majorHAnsi" w:cstheme="majorBidi"/>
      <w:color w:val="032348" w:themeColor="accent1" w:themeShade="BF"/>
      <w:sz w:val="26"/>
      <w:szCs w:val="26"/>
    </w:rPr>
  </w:style>
  <w:style w:type="character" w:styleId="Emphasis">
    <w:name w:val="Emphasis"/>
    <w:basedOn w:val="DefaultParagraphFont"/>
    <w:uiPriority w:val="20"/>
    <w:qFormat/>
    <w:rsid w:val="0036342E"/>
    <w:rPr>
      <w:i/>
      <w:iCs/>
    </w:rPr>
  </w:style>
  <w:style w:type="character" w:styleId="IntenseReference">
    <w:name w:val="Intense Reference"/>
    <w:basedOn w:val="DefaultParagraphFont"/>
    <w:uiPriority w:val="32"/>
    <w:qFormat/>
    <w:rsid w:val="00D6298A"/>
    <w:rPr>
      <w:b/>
      <w:bCs/>
      <w:smallCaps/>
      <w:color w:val="052F61" w:themeColor="accent1"/>
      <w:spacing w:val="5"/>
    </w:rPr>
  </w:style>
  <w:style w:type="character" w:styleId="Strong">
    <w:name w:val="Strong"/>
    <w:basedOn w:val="DefaultParagraphFont"/>
    <w:uiPriority w:val="22"/>
    <w:qFormat/>
    <w:rsid w:val="00B57243"/>
    <w:rPr>
      <w:b/>
      <w:bCs/>
    </w:rPr>
  </w:style>
  <w:style w:type="paragraph" w:styleId="BalloonText">
    <w:name w:val="Balloon Text"/>
    <w:basedOn w:val="Normal"/>
    <w:link w:val="BalloonTextChar"/>
    <w:uiPriority w:val="99"/>
    <w:semiHidden/>
    <w:unhideWhenUsed/>
    <w:rsid w:val="00AE5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840"/>
    <w:rPr>
      <w:rFonts w:ascii="Segoe UI" w:hAnsi="Segoe UI" w:cs="Segoe UI"/>
      <w:sz w:val="18"/>
      <w:szCs w:val="18"/>
    </w:rPr>
  </w:style>
  <w:style w:type="character" w:styleId="FollowedHyperlink">
    <w:name w:val="FollowedHyperlink"/>
    <w:basedOn w:val="DefaultParagraphFont"/>
    <w:uiPriority w:val="99"/>
    <w:semiHidden/>
    <w:unhideWhenUsed/>
    <w:rsid w:val="00460FF8"/>
    <w:rPr>
      <w:color w:val="356A95" w:themeColor="followedHyperlink"/>
      <w:u w:val="single"/>
    </w:rPr>
  </w:style>
  <w:style w:type="paragraph" w:styleId="EndnoteText">
    <w:name w:val="endnote text"/>
    <w:basedOn w:val="Normal"/>
    <w:link w:val="EndnoteTextChar"/>
    <w:uiPriority w:val="99"/>
    <w:semiHidden/>
    <w:unhideWhenUsed/>
    <w:rsid w:val="005D0F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0F1A"/>
    <w:rPr>
      <w:sz w:val="20"/>
      <w:szCs w:val="20"/>
    </w:rPr>
  </w:style>
  <w:style w:type="character" w:styleId="EndnoteReference">
    <w:name w:val="endnote reference"/>
    <w:basedOn w:val="DefaultParagraphFont"/>
    <w:uiPriority w:val="99"/>
    <w:semiHidden/>
    <w:unhideWhenUsed/>
    <w:rsid w:val="005D0F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7FE91-5343-49FB-992D-038E87C8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jbest</dc:creator>
  <cp:lastModifiedBy>Lind, Anthony</cp:lastModifiedBy>
  <cp:revision>3</cp:revision>
  <cp:lastPrinted>2017-06-08T13:26:00Z</cp:lastPrinted>
  <dcterms:created xsi:type="dcterms:W3CDTF">2018-02-08T15:36:00Z</dcterms:created>
  <dcterms:modified xsi:type="dcterms:W3CDTF">2019-04-08T16:06:00Z</dcterms:modified>
</cp:coreProperties>
</file>